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B8" w:rsidRDefault="00456FB8" w:rsidP="00456FB8">
      <w:pPr>
        <w:rPr>
          <w:rFonts w:ascii="Arial Narrow" w:hAnsi="Arial Narrow"/>
          <w:b/>
          <w:sz w:val="32"/>
        </w:rPr>
      </w:pPr>
      <w:r>
        <w:rPr>
          <w:rFonts w:ascii="Arial Narrow" w:hAnsi="Arial Narrow"/>
          <w:b/>
          <w:noProof/>
          <w:sz w:val="32"/>
          <w:lang w:eastAsia="en-US"/>
        </w:rPr>
        <w:drawing>
          <wp:inline distT="0" distB="0" distL="0" distR="0">
            <wp:extent cx="1800225" cy="81702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ARYS-V_cement-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45" cy="817533"/>
                    </a:xfrm>
                    <a:prstGeom prst="rect">
                      <a:avLst/>
                    </a:prstGeom>
                  </pic:spPr>
                </pic:pic>
              </a:graphicData>
            </a:graphic>
          </wp:inline>
        </w:drawing>
      </w:r>
    </w:p>
    <w:p w:rsidR="003D006F" w:rsidRDefault="003D006F" w:rsidP="00456FB8">
      <w:pPr>
        <w:jc w:val="center"/>
        <w:rPr>
          <w:rFonts w:ascii="Arial Narrow" w:hAnsi="Arial Narrow"/>
          <w:b/>
          <w:sz w:val="32"/>
        </w:rPr>
      </w:pPr>
      <w:r>
        <w:rPr>
          <w:rFonts w:ascii="Arial Narrow" w:hAnsi="Arial Narrow"/>
          <w:b/>
          <w:sz w:val="32"/>
        </w:rPr>
        <w:t>VCNA</w:t>
      </w:r>
    </w:p>
    <w:p w:rsidR="00FA37A5" w:rsidRDefault="00FA37A5" w:rsidP="00456FB8">
      <w:pPr>
        <w:jc w:val="center"/>
        <w:rPr>
          <w:rFonts w:ascii="Arial Narrow" w:hAnsi="Arial Narrow"/>
          <w:b/>
          <w:sz w:val="32"/>
        </w:rPr>
      </w:pPr>
      <w:r>
        <w:rPr>
          <w:rFonts w:ascii="Arial Narrow" w:hAnsi="Arial Narrow"/>
          <w:b/>
          <w:sz w:val="32"/>
        </w:rPr>
        <w:t>Cement Division</w:t>
      </w:r>
    </w:p>
    <w:p w:rsidR="00AE2AEF" w:rsidRPr="00112CCB" w:rsidRDefault="00FA37A5" w:rsidP="00112CCB">
      <w:pPr>
        <w:jc w:val="center"/>
        <w:rPr>
          <w:rFonts w:ascii="Arial Narrow" w:hAnsi="Arial Narrow"/>
          <w:b/>
          <w:sz w:val="32"/>
        </w:rPr>
      </w:pPr>
      <w:r>
        <w:rPr>
          <w:rFonts w:ascii="Arial Narrow" w:hAnsi="Arial Narrow"/>
          <w:b/>
          <w:sz w:val="32"/>
        </w:rPr>
        <w:t xml:space="preserve">Job Description Maintenance Supervisor </w:t>
      </w:r>
    </w:p>
    <w:p w:rsidR="00112CCB" w:rsidRDefault="00112CCB">
      <w:pPr>
        <w:jc w:val="right"/>
        <w:rPr>
          <w:rFonts w:ascii="Arial Narrow" w:hAnsi="Arial Narrow"/>
          <w:sz w:val="3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AE2AEF" w:rsidRPr="001E6C5C">
        <w:tc>
          <w:tcPr>
            <w:tcW w:w="4428" w:type="dxa"/>
          </w:tcPr>
          <w:p w:rsidR="00AE2AEF" w:rsidRPr="001E6C5C" w:rsidRDefault="00AE2AEF" w:rsidP="005E0461">
            <w:pPr>
              <w:spacing w:before="120"/>
              <w:rPr>
                <w:rFonts w:ascii="Arial Narrow" w:hAnsi="Arial Narrow"/>
                <w:sz w:val="24"/>
              </w:rPr>
            </w:pPr>
            <w:r w:rsidRPr="001E6C5C">
              <w:rPr>
                <w:rFonts w:ascii="Arial Narrow" w:hAnsi="Arial Narrow"/>
                <w:sz w:val="24"/>
              </w:rPr>
              <w:t>Job Title:</w:t>
            </w:r>
            <w:r w:rsidR="00F21204" w:rsidRPr="001E6C5C">
              <w:rPr>
                <w:rFonts w:ascii="Arial Narrow" w:hAnsi="Arial Narrow"/>
                <w:sz w:val="24"/>
              </w:rPr>
              <w:t xml:space="preserve"> </w:t>
            </w:r>
            <w:r w:rsidR="005E0461">
              <w:rPr>
                <w:rFonts w:ascii="Arial" w:hAnsi="Arial" w:cs="Arial"/>
                <w:sz w:val="22"/>
                <w:szCs w:val="22"/>
              </w:rPr>
              <w:t>Mechanical Maintenance Supervisor</w:t>
            </w:r>
          </w:p>
        </w:tc>
        <w:tc>
          <w:tcPr>
            <w:tcW w:w="4428" w:type="dxa"/>
          </w:tcPr>
          <w:p w:rsidR="00AE2AEF" w:rsidRPr="001E6C5C" w:rsidRDefault="00AE2AEF" w:rsidP="005E0461">
            <w:pPr>
              <w:spacing w:before="120"/>
              <w:rPr>
                <w:rFonts w:ascii="Arial Narrow" w:hAnsi="Arial Narrow"/>
                <w:sz w:val="24"/>
              </w:rPr>
            </w:pPr>
            <w:r w:rsidRPr="001E6C5C">
              <w:rPr>
                <w:rFonts w:ascii="Arial Narrow" w:hAnsi="Arial Narrow"/>
                <w:sz w:val="24"/>
              </w:rPr>
              <w:t>Date Prepared:</w:t>
            </w:r>
            <w:r w:rsidR="00EB30C2" w:rsidRPr="001E6C5C">
              <w:rPr>
                <w:rFonts w:ascii="Arial Narrow" w:hAnsi="Arial Narrow"/>
                <w:sz w:val="24"/>
              </w:rPr>
              <w:t xml:space="preserve"> </w:t>
            </w:r>
            <w:r w:rsidR="00931DFB">
              <w:rPr>
                <w:rFonts w:ascii="Arial Narrow" w:hAnsi="Arial Narrow"/>
                <w:sz w:val="24"/>
              </w:rPr>
              <w:t>November</w:t>
            </w:r>
            <w:r w:rsidR="0023654B">
              <w:rPr>
                <w:rFonts w:ascii="Arial Narrow" w:hAnsi="Arial Narrow"/>
                <w:sz w:val="24"/>
              </w:rPr>
              <w:t xml:space="preserve"> 2018</w:t>
            </w:r>
          </w:p>
        </w:tc>
      </w:tr>
      <w:tr w:rsidR="00AE2AEF" w:rsidRPr="001E6C5C">
        <w:tc>
          <w:tcPr>
            <w:tcW w:w="4428" w:type="dxa"/>
          </w:tcPr>
          <w:p w:rsidR="00AE2AEF" w:rsidRPr="005E0461" w:rsidRDefault="00AE2AEF">
            <w:pPr>
              <w:spacing w:before="120"/>
              <w:rPr>
                <w:rFonts w:ascii="Arial Narrow" w:hAnsi="Arial Narrow"/>
                <w:sz w:val="24"/>
              </w:rPr>
            </w:pPr>
            <w:r w:rsidRPr="005E0461">
              <w:rPr>
                <w:rFonts w:ascii="Arial Narrow" w:hAnsi="Arial Narrow"/>
                <w:sz w:val="24"/>
              </w:rPr>
              <w:t>Incumbent Name:</w:t>
            </w:r>
          </w:p>
        </w:tc>
        <w:tc>
          <w:tcPr>
            <w:tcW w:w="4428" w:type="dxa"/>
          </w:tcPr>
          <w:p w:rsidR="00AE2AEF" w:rsidRPr="005E0461" w:rsidRDefault="00AE2AEF">
            <w:pPr>
              <w:spacing w:before="120"/>
              <w:rPr>
                <w:rFonts w:ascii="Arial Narrow" w:hAnsi="Arial Narrow"/>
                <w:sz w:val="24"/>
              </w:rPr>
            </w:pPr>
            <w:r w:rsidRPr="005E0461">
              <w:rPr>
                <w:rFonts w:ascii="Arial Narrow" w:hAnsi="Arial Narrow"/>
                <w:sz w:val="24"/>
              </w:rPr>
              <w:t>Division / Department:</w:t>
            </w:r>
            <w:r w:rsidR="00F21204" w:rsidRPr="005E0461">
              <w:rPr>
                <w:rFonts w:ascii="Arial Narrow" w:hAnsi="Arial Narrow"/>
                <w:sz w:val="24"/>
              </w:rPr>
              <w:t xml:space="preserve"> Cement Operations</w:t>
            </w:r>
          </w:p>
        </w:tc>
      </w:tr>
      <w:tr w:rsidR="00AE2AEF" w:rsidRPr="001E6C5C">
        <w:tc>
          <w:tcPr>
            <w:tcW w:w="8856" w:type="dxa"/>
            <w:gridSpan w:val="2"/>
          </w:tcPr>
          <w:p w:rsidR="00AE2AEF" w:rsidRPr="005E0461" w:rsidRDefault="00AE2AEF" w:rsidP="00EF7DA5">
            <w:pPr>
              <w:spacing w:before="120"/>
              <w:rPr>
                <w:rFonts w:ascii="Arial Narrow" w:hAnsi="Arial Narrow"/>
                <w:sz w:val="24"/>
              </w:rPr>
            </w:pPr>
            <w:r w:rsidRPr="005E0461">
              <w:rPr>
                <w:rFonts w:ascii="Arial Narrow" w:hAnsi="Arial Narrow"/>
                <w:sz w:val="24"/>
              </w:rPr>
              <w:t>Reports to (Title &amp; Name):</w:t>
            </w:r>
            <w:r w:rsidR="00F21204" w:rsidRPr="005E0461">
              <w:rPr>
                <w:rFonts w:ascii="Arial Narrow" w:hAnsi="Arial Narrow"/>
                <w:sz w:val="24"/>
              </w:rPr>
              <w:t xml:space="preserve"> </w:t>
            </w:r>
            <w:r w:rsidR="00EF7DA5" w:rsidRPr="005E0461">
              <w:rPr>
                <w:rFonts w:ascii="Arial Narrow" w:hAnsi="Arial Narrow"/>
                <w:sz w:val="24"/>
              </w:rPr>
              <w:t>Mechanical Maintenance Manager</w:t>
            </w:r>
          </w:p>
        </w:tc>
      </w:tr>
      <w:tr w:rsidR="00414B4D" w:rsidRPr="001E6C5C">
        <w:tc>
          <w:tcPr>
            <w:tcW w:w="8856" w:type="dxa"/>
            <w:gridSpan w:val="2"/>
          </w:tcPr>
          <w:p w:rsidR="00414B4D" w:rsidRPr="001E6C5C" w:rsidRDefault="00414B4D">
            <w:pPr>
              <w:spacing w:before="120"/>
              <w:rPr>
                <w:rFonts w:ascii="Arial Narrow" w:hAnsi="Arial Narrow"/>
                <w:sz w:val="24"/>
              </w:rPr>
            </w:pPr>
            <w:r w:rsidRPr="001E6C5C">
              <w:rPr>
                <w:rFonts w:ascii="Arial Narrow" w:hAnsi="Arial Narrow"/>
                <w:sz w:val="24"/>
              </w:rPr>
              <w:t xml:space="preserve">New position: </w:t>
            </w:r>
            <w:r w:rsidRPr="00931DFB">
              <w:rPr>
                <w:rFonts w:ascii="Arial Narrow" w:hAnsi="Arial Narrow"/>
                <w:sz w:val="24"/>
                <w:highlight w:val="yellow"/>
              </w:rPr>
              <w:t>Y</w:t>
            </w:r>
            <w:r w:rsidRPr="001E6C5C">
              <w:rPr>
                <w:rFonts w:ascii="Arial Narrow" w:hAnsi="Arial Narrow"/>
                <w:sz w:val="24"/>
              </w:rPr>
              <w:t xml:space="preserve"> or </w:t>
            </w:r>
            <w:r w:rsidRPr="00931DFB">
              <w:rPr>
                <w:rFonts w:ascii="Arial Narrow" w:hAnsi="Arial Narrow"/>
                <w:sz w:val="24"/>
              </w:rPr>
              <w:t>N</w:t>
            </w:r>
            <w:r w:rsidRPr="001E6C5C">
              <w:rPr>
                <w:rFonts w:ascii="Arial Narrow" w:hAnsi="Arial Narrow"/>
                <w:sz w:val="24"/>
              </w:rPr>
              <w:t xml:space="preserve">                     </w:t>
            </w:r>
          </w:p>
        </w:tc>
      </w:tr>
      <w:tr w:rsidR="00414B4D" w:rsidRPr="001E6C5C">
        <w:tc>
          <w:tcPr>
            <w:tcW w:w="8856" w:type="dxa"/>
            <w:gridSpan w:val="2"/>
          </w:tcPr>
          <w:p w:rsidR="00414B4D" w:rsidRPr="001E6C5C" w:rsidRDefault="00414B4D">
            <w:pPr>
              <w:spacing w:before="120"/>
              <w:rPr>
                <w:rFonts w:ascii="Arial Narrow" w:hAnsi="Arial Narrow"/>
                <w:sz w:val="24"/>
              </w:rPr>
            </w:pPr>
            <w:r w:rsidRPr="001E6C5C">
              <w:rPr>
                <w:rFonts w:ascii="Arial Narrow" w:hAnsi="Arial Narrow"/>
                <w:sz w:val="24"/>
              </w:rPr>
              <w:t xml:space="preserve">Existing position (re-drafted to reflect additional duties): Y or </w:t>
            </w:r>
            <w:r w:rsidRPr="00886B95">
              <w:rPr>
                <w:rFonts w:ascii="Arial Narrow" w:hAnsi="Arial Narrow"/>
                <w:sz w:val="24"/>
                <w:highlight w:val="yellow"/>
              </w:rPr>
              <w:t>N</w:t>
            </w:r>
            <w:r w:rsidR="00931DFB">
              <w:rPr>
                <w:rFonts w:ascii="Arial Narrow" w:hAnsi="Arial Narrow"/>
                <w:sz w:val="24"/>
              </w:rPr>
              <w:t xml:space="preserve">  Re-drafted for Salary Non-Exempt</w:t>
            </w:r>
            <w:bookmarkStart w:id="0" w:name="_GoBack"/>
            <w:bookmarkEnd w:id="0"/>
          </w:p>
        </w:tc>
      </w:tr>
    </w:tbl>
    <w:p w:rsidR="00AE2AEF" w:rsidRPr="001E6C5C" w:rsidRDefault="00EF7DA5" w:rsidP="00EF7DA5">
      <w:pPr>
        <w:tabs>
          <w:tab w:val="left" w:pos="5940"/>
        </w:tabs>
        <w:rPr>
          <w:rFonts w:ascii="Arial Narrow" w:hAnsi="Arial Narrow"/>
          <w:sz w:val="24"/>
        </w:rPr>
      </w:pPr>
      <w:r>
        <w:rPr>
          <w:rFonts w:ascii="Arial Narrow" w:hAnsi="Arial Narrow"/>
          <w:sz w:val="24"/>
        </w:rPr>
        <w:tab/>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56"/>
      </w:tblGrid>
      <w:tr w:rsidR="00AE2AEF" w:rsidRPr="001E6C5C" w:rsidTr="00782AAF">
        <w:tc>
          <w:tcPr>
            <w:tcW w:w="8856" w:type="dxa"/>
          </w:tcPr>
          <w:p w:rsidR="00AE2AEF" w:rsidRPr="001E6C5C" w:rsidRDefault="00AE2AEF">
            <w:pPr>
              <w:spacing w:before="120"/>
              <w:rPr>
                <w:rFonts w:ascii="Arial Narrow" w:hAnsi="Arial Narrow"/>
                <w:sz w:val="24"/>
              </w:rPr>
            </w:pPr>
            <w:r w:rsidRPr="001E6C5C">
              <w:rPr>
                <w:rFonts w:ascii="Arial Narrow" w:hAnsi="Arial Narrow"/>
                <w:b/>
                <w:sz w:val="24"/>
              </w:rPr>
              <w:t xml:space="preserve">Job Purpose </w:t>
            </w:r>
            <w:r w:rsidR="001673F6" w:rsidRPr="001E6C5C">
              <w:rPr>
                <w:rFonts w:ascii="Arial Narrow" w:hAnsi="Arial Narrow"/>
                <w:sz w:val="24"/>
              </w:rPr>
              <w:t>(A brief overview of the purpose of the job and why it exists)</w:t>
            </w:r>
          </w:p>
          <w:p w:rsidR="00F21204" w:rsidRPr="001E6C5C" w:rsidRDefault="00EF7DA5" w:rsidP="00886B95">
            <w:pPr>
              <w:tabs>
                <w:tab w:val="left" w:pos="396"/>
              </w:tabs>
              <w:autoSpaceDE w:val="0"/>
              <w:autoSpaceDN w:val="0"/>
              <w:adjustRightInd w:val="0"/>
              <w:ind w:right="-108"/>
              <w:rPr>
                <w:rFonts w:ascii="Arial Narrow" w:hAnsi="Arial Narrow"/>
                <w:sz w:val="24"/>
              </w:rPr>
            </w:pPr>
            <w:r w:rsidRPr="00B708BC">
              <w:rPr>
                <w:rFonts w:ascii="Arial" w:hAnsi="Arial" w:cs="Arial"/>
                <w:sz w:val="22"/>
                <w:szCs w:val="22"/>
              </w:rPr>
              <w:t>Promotes the use of protective and preventative maintenance systems and techniques to improve principle operating equipment and system liability by performing the following duties personally.</w:t>
            </w:r>
            <w:r w:rsidR="00B708BC" w:rsidRPr="00B708BC">
              <w:rPr>
                <w:rFonts w:ascii="Arial" w:hAnsi="Arial" w:cs="Arial"/>
                <w:sz w:val="22"/>
                <w:szCs w:val="22"/>
              </w:rPr>
              <w:t xml:space="preserve"> </w:t>
            </w:r>
          </w:p>
        </w:tc>
      </w:tr>
      <w:tr w:rsidR="00AE2AEF" w:rsidTr="001E6C5C">
        <w:trPr>
          <w:trHeight w:val="80"/>
        </w:trPr>
        <w:tc>
          <w:tcPr>
            <w:tcW w:w="8856" w:type="dxa"/>
          </w:tcPr>
          <w:p w:rsidR="00AE2AEF" w:rsidRDefault="00AE2AEF" w:rsidP="00FB2F16">
            <w:pPr>
              <w:rPr>
                <w:rFonts w:ascii="Arial Narrow" w:hAnsi="Arial Narrow"/>
                <w:sz w:val="24"/>
              </w:rPr>
            </w:pPr>
          </w:p>
        </w:tc>
      </w:tr>
    </w:tbl>
    <w:p w:rsidR="00AE2AEF" w:rsidRDefault="00AE2AEF">
      <w:pPr>
        <w:jc w:val="center"/>
        <w:rPr>
          <w:rFonts w:ascii="Arial Narrow" w:hAnsi="Arial Narrow"/>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28"/>
        <w:gridCol w:w="1728"/>
      </w:tblGrid>
      <w:tr w:rsidR="00AE2AEF" w:rsidTr="00A24BA8">
        <w:tc>
          <w:tcPr>
            <w:tcW w:w="7128" w:type="dxa"/>
            <w:tcBorders>
              <w:top w:val="single" w:sz="12" w:space="0" w:color="auto"/>
              <w:right w:val="single" w:sz="4" w:space="0" w:color="auto"/>
            </w:tcBorders>
          </w:tcPr>
          <w:p w:rsidR="00AE2AEF" w:rsidRDefault="00AE2AEF" w:rsidP="003D006F">
            <w:pPr>
              <w:spacing w:before="120"/>
              <w:rPr>
                <w:rFonts w:ascii="Arial Narrow" w:hAnsi="Arial Narrow"/>
                <w:sz w:val="24"/>
              </w:rPr>
            </w:pPr>
            <w:r>
              <w:rPr>
                <w:rFonts w:ascii="Arial Narrow" w:hAnsi="Arial Narrow"/>
                <w:b/>
                <w:sz w:val="24"/>
              </w:rPr>
              <w:t xml:space="preserve">Key Job Functions </w:t>
            </w:r>
            <w:r w:rsidR="001E6C5C" w:rsidRPr="00112591">
              <w:rPr>
                <w:rFonts w:ascii="Arial Narrow" w:hAnsi="Arial Narrow"/>
                <w:b/>
                <w:color w:val="000000"/>
                <w:sz w:val="24"/>
              </w:rPr>
              <w:t>and Accountabilities</w:t>
            </w:r>
            <w:r w:rsidR="001E6C5C" w:rsidRPr="00B269DE">
              <w:rPr>
                <w:rFonts w:ascii="Arial Narrow" w:hAnsi="Arial Narrow"/>
                <w:b/>
                <w:color w:val="4F81BD"/>
                <w:sz w:val="24"/>
              </w:rPr>
              <w:t xml:space="preserve"> </w:t>
            </w:r>
            <w:r w:rsidR="001673F6">
              <w:rPr>
                <w:rFonts w:ascii="Arial Narrow" w:hAnsi="Arial Narrow"/>
                <w:sz w:val="24"/>
              </w:rPr>
              <w:t>(List the major functions of the job and identify the time spent on each activity on a</w:t>
            </w:r>
            <w:r w:rsidR="003D006F">
              <w:rPr>
                <w:rFonts w:ascii="Arial Narrow" w:hAnsi="Arial Narrow"/>
                <w:sz w:val="24"/>
              </w:rPr>
              <w:t>n annual</w:t>
            </w:r>
            <w:r w:rsidR="001673F6">
              <w:rPr>
                <w:rFonts w:ascii="Arial Narrow" w:hAnsi="Arial Narrow"/>
                <w:sz w:val="24"/>
              </w:rPr>
              <w:t xml:space="preserve"> basis) (5-7 main activities is sufficient)</w:t>
            </w:r>
          </w:p>
        </w:tc>
        <w:tc>
          <w:tcPr>
            <w:tcW w:w="1728" w:type="dxa"/>
            <w:tcBorders>
              <w:top w:val="single" w:sz="12" w:space="0" w:color="auto"/>
              <w:left w:val="single" w:sz="4" w:space="0" w:color="auto"/>
              <w:bottom w:val="single" w:sz="4" w:space="0" w:color="auto"/>
              <w:right w:val="single" w:sz="12" w:space="0" w:color="auto"/>
            </w:tcBorders>
          </w:tcPr>
          <w:p w:rsidR="00AE2AEF" w:rsidRDefault="00AE2AEF">
            <w:pPr>
              <w:jc w:val="center"/>
              <w:rPr>
                <w:rFonts w:ascii="Arial Narrow" w:hAnsi="Arial Narrow"/>
                <w:b/>
                <w:sz w:val="18"/>
              </w:rPr>
            </w:pPr>
            <w:r>
              <w:rPr>
                <w:rFonts w:ascii="Arial Narrow" w:hAnsi="Arial Narrow"/>
                <w:b/>
                <w:sz w:val="18"/>
              </w:rPr>
              <w:t>% of Time Spent on Function on an Annualized Basis</w:t>
            </w:r>
          </w:p>
        </w:tc>
      </w:tr>
      <w:tr w:rsidR="00AE2AEF" w:rsidTr="00A24BA8">
        <w:tc>
          <w:tcPr>
            <w:tcW w:w="7128" w:type="dxa"/>
            <w:tcBorders>
              <w:top w:val="nil"/>
              <w:right w:val="single" w:sz="4" w:space="0" w:color="auto"/>
            </w:tcBorders>
          </w:tcPr>
          <w:p w:rsidR="001E6C5C" w:rsidRPr="00521698" w:rsidRDefault="00AE2AEF" w:rsidP="00A14F54">
            <w:pPr>
              <w:tabs>
                <w:tab w:val="left" w:pos="396"/>
              </w:tabs>
              <w:autoSpaceDE w:val="0"/>
              <w:autoSpaceDN w:val="0"/>
              <w:adjustRightInd w:val="0"/>
              <w:ind w:right="-108"/>
              <w:rPr>
                <w:rFonts w:ascii="Arial Narrow" w:hAnsi="Arial Narrow"/>
                <w:color w:val="1F497D"/>
                <w:sz w:val="24"/>
                <w:szCs w:val="24"/>
              </w:rPr>
            </w:pPr>
            <w:r w:rsidRPr="00521698">
              <w:rPr>
                <w:rFonts w:ascii="Arial Narrow" w:hAnsi="Arial Narrow"/>
                <w:color w:val="1F497D"/>
                <w:sz w:val="24"/>
                <w:szCs w:val="24"/>
              </w:rPr>
              <w:t>1.</w:t>
            </w:r>
            <w:r w:rsidR="00EB30C2" w:rsidRPr="00521698">
              <w:rPr>
                <w:rFonts w:ascii="Arial Narrow" w:hAnsi="Arial Narrow"/>
                <w:color w:val="1F497D"/>
                <w:sz w:val="24"/>
                <w:szCs w:val="24"/>
              </w:rPr>
              <w:t xml:space="preserve"> </w:t>
            </w:r>
          </w:p>
          <w:p w:rsidR="001E6C5C" w:rsidRPr="00521698" w:rsidRDefault="00521698" w:rsidP="008F1939">
            <w:pPr>
              <w:widowControl w:val="0"/>
              <w:tabs>
                <w:tab w:val="left" w:pos="390"/>
              </w:tabs>
              <w:autoSpaceDE w:val="0"/>
              <w:autoSpaceDN w:val="0"/>
              <w:adjustRightInd w:val="0"/>
              <w:ind w:left="390" w:right="-4" w:hanging="390"/>
              <w:rPr>
                <w:rFonts w:ascii="Arial Narrow" w:hAnsi="Arial Narrow"/>
                <w:color w:val="1F497D"/>
                <w:sz w:val="24"/>
                <w:szCs w:val="24"/>
                <w:lang w:eastAsia="en-US"/>
              </w:rPr>
            </w:pPr>
            <w:r w:rsidRPr="00521698">
              <w:rPr>
                <w:rFonts w:ascii="Arial Narrow" w:hAnsi="Arial Narrow"/>
                <w:color w:val="000000"/>
                <w:sz w:val="24"/>
                <w:szCs w:val="24"/>
              </w:rPr>
              <w:t xml:space="preserve">      Directs and supervises workers engaged in repairing, dismantling, assembling, and installing industrial equipment on an as required basis, and is one of the week-end on-call supervisory staff.</w:t>
            </w:r>
            <w:r w:rsidR="0023654B" w:rsidRPr="00521698">
              <w:rPr>
                <w:rFonts w:ascii="Arial Narrow" w:hAnsi="Arial Narrow"/>
                <w:color w:val="000000"/>
                <w:sz w:val="24"/>
                <w:szCs w:val="24"/>
              </w:rPr>
              <w:t xml:space="preserve"> Supervises drive-coupling alignments, balancing and oil analysis to make recommendations that support the data found.</w:t>
            </w:r>
          </w:p>
        </w:tc>
        <w:tc>
          <w:tcPr>
            <w:tcW w:w="1728" w:type="dxa"/>
            <w:tcBorders>
              <w:top w:val="single" w:sz="4" w:space="0" w:color="auto"/>
              <w:left w:val="single" w:sz="4" w:space="0" w:color="auto"/>
              <w:bottom w:val="single" w:sz="4" w:space="0" w:color="auto"/>
              <w:right w:val="single" w:sz="12" w:space="0" w:color="auto"/>
            </w:tcBorders>
          </w:tcPr>
          <w:p w:rsidR="00AE2AEF" w:rsidRDefault="00886B95">
            <w:pPr>
              <w:jc w:val="center"/>
              <w:rPr>
                <w:rFonts w:ascii="Arial Narrow" w:hAnsi="Arial Narrow"/>
                <w:sz w:val="24"/>
              </w:rPr>
            </w:pPr>
            <w:r>
              <w:rPr>
                <w:rFonts w:ascii="Arial Narrow" w:hAnsi="Arial Narrow"/>
                <w:sz w:val="24"/>
              </w:rPr>
              <w:t>50%</w:t>
            </w:r>
          </w:p>
        </w:tc>
      </w:tr>
      <w:tr w:rsidR="00AE2AEF" w:rsidTr="004F6589">
        <w:tc>
          <w:tcPr>
            <w:tcW w:w="7128" w:type="dxa"/>
          </w:tcPr>
          <w:p w:rsidR="001E6C5C" w:rsidRPr="00521698" w:rsidRDefault="00AE2AEF" w:rsidP="00F21204">
            <w:pPr>
              <w:tabs>
                <w:tab w:val="left" w:pos="396"/>
              </w:tabs>
              <w:autoSpaceDE w:val="0"/>
              <w:autoSpaceDN w:val="0"/>
              <w:adjustRightInd w:val="0"/>
              <w:ind w:right="-108"/>
              <w:rPr>
                <w:rFonts w:ascii="Arial Narrow" w:hAnsi="Arial Narrow"/>
                <w:color w:val="1F497D"/>
                <w:sz w:val="24"/>
                <w:szCs w:val="24"/>
              </w:rPr>
            </w:pPr>
            <w:r w:rsidRPr="00521698">
              <w:rPr>
                <w:rFonts w:ascii="Arial Narrow" w:hAnsi="Arial Narrow"/>
                <w:color w:val="1F497D"/>
                <w:sz w:val="24"/>
                <w:szCs w:val="24"/>
              </w:rPr>
              <w:t>2.</w:t>
            </w:r>
            <w:r w:rsidR="00EB30C2" w:rsidRPr="00521698">
              <w:rPr>
                <w:rFonts w:ascii="Arial Narrow" w:hAnsi="Arial Narrow"/>
                <w:color w:val="1F497D"/>
                <w:sz w:val="24"/>
                <w:szCs w:val="24"/>
              </w:rPr>
              <w:t xml:space="preserve"> </w:t>
            </w:r>
          </w:p>
          <w:p w:rsidR="00AE2AEF" w:rsidRPr="00521698" w:rsidRDefault="00886B95" w:rsidP="0023654B">
            <w:pPr>
              <w:widowControl w:val="0"/>
              <w:tabs>
                <w:tab w:val="left" w:pos="390"/>
              </w:tabs>
              <w:autoSpaceDE w:val="0"/>
              <w:autoSpaceDN w:val="0"/>
              <w:adjustRightInd w:val="0"/>
              <w:ind w:left="390" w:right="-4" w:hanging="390"/>
              <w:rPr>
                <w:rFonts w:ascii="Arial Narrow" w:hAnsi="Arial Narrow"/>
                <w:snapToGrid w:val="0"/>
                <w:color w:val="1F497D"/>
                <w:sz w:val="24"/>
                <w:szCs w:val="24"/>
                <w:lang w:eastAsia="en-US"/>
              </w:rPr>
            </w:pPr>
            <w:r>
              <w:rPr>
                <w:rFonts w:ascii="Arial Narrow" w:hAnsi="Arial Narrow"/>
                <w:color w:val="000000"/>
                <w:sz w:val="24"/>
                <w:szCs w:val="24"/>
              </w:rPr>
              <w:t xml:space="preserve">      </w:t>
            </w:r>
            <w:r w:rsidR="00521698" w:rsidRPr="00521698">
              <w:rPr>
                <w:rFonts w:ascii="Arial Narrow" w:hAnsi="Arial Narrow"/>
                <w:color w:val="000000"/>
                <w:sz w:val="24"/>
                <w:szCs w:val="24"/>
              </w:rPr>
              <w:t>Evaluates cost reduction opportunities</w:t>
            </w:r>
            <w:r w:rsidR="0023654B">
              <w:rPr>
                <w:rFonts w:ascii="Arial Narrow" w:hAnsi="Arial Narrow"/>
                <w:color w:val="000000"/>
                <w:sz w:val="24"/>
                <w:szCs w:val="24"/>
              </w:rPr>
              <w:t>; i</w:t>
            </w:r>
            <w:r w:rsidR="0023654B" w:rsidRPr="00521698">
              <w:rPr>
                <w:rFonts w:ascii="Arial Narrow" w:hAnsi="Arial Narrow"/>
                <w:color w:val="000000"/>
                <w:sz w:val="24"/>
                <w:szCs w:val="24"/>
              </w:rPr>
              <w:t>ntroduces new preventative maintenance technology programs and ensures these programs meet manufacturer, company, and industry standards.</w:t>
            </w:r>
          </w:p>
        </w:tc>
        <w:tc>
          <w:tcPr>
            <w:tcW w:w="1728" w:type="dxa"/>
            <w:tcBorders>
              <w:top w:val="single" w:sz="4" w:space="0" w:color="auto"/>
            </w:tcBorders>
          </w:tcPr>
          <w:p w:rsidR="00AE2AEF" w:rsidRDefault="00886B95">
            <w:pPr>
              <w:jc w:val="center"/>
              <w:rPr>
                <w:rFonts w:ascii="Arial Narrow" w:hAnsi="Arial Narrow"/>
                <w:sz w:val="24"/>
              </w:rPr>
            </w:pPr>
            <w:r>
              <w:rPr>
                <w:rFonts w:ascii="Arial Narrow" w:hAnsi="Arial Narrow"/>
                <w:sz w:val="24"/>
              </w:rPr>
              <w:t>15%</w:t>
            </w:r>
          </w:p>
        </w:tc>
      </w:tr>
      <w:tr w:rsidR="00AE2AEF" w:rsidTr="00D60448">
        <w:tc>
          <w:tcPr>
            <w:tcW w:w="7128" w:type="dxa"/>
            <w:tcBorders>
              <w:bottom w:val="single" w:sz="6" w:space="0" w:color="auto"/>
            </w:tcBorders>
          </w:tcPr>
          <w:p w:rsidR="001E6C5C" w:rsidRPr="00521698" w:rsidRDefault="00AE2AEF" w:rsidP="00F21204">
            <w:pPr>
              <w:ind w:right="-108"/>
              <w:jc w:val="both"/>
              <w:rPr>
                <w:rFonts w:ascii="Arial Narrow" w:hAnsi="Arial Narrow"/>
                <w:color w:val="1F497D"/>
                <w:sz w:val="24"/>
                <w:szCs w:val="24"/>
              </w:rPr>
            </w:pPr>
            <w:r w:rsidRPr="00521698">
              <w:rPr>
                <w:rFonts w:ascii="Arial Narrow" w:hAnsi="Arial Narrow"/>
                <w:color w:val="1F497D"/>
                <w:sz w:val="24"/>
                <w:szCs w:val="24"/>
              </w:rPr>
              <w:t>3.</w:t>
            </w:r>
            <w:r w:rsidR="00EB30C2" w:rsidRPr="00521698">
              <w:rPr>
                <w:rFonts w:ascii="Arial Narrow" w:hAnsi="Arial Narrow"/>
                <w:color w:val="1F497D"/>
                <w:sz w:val="24"/>
                <w:szCs w:val="24"/>
              </w:rPr>
              <w:t xml:space="preserve"> </w:t>
            </w:r>
          </w:p>
          <w:p w:rsidR="0023654B" w:rsidRPr="00521698" w:rsidRDefault="00521698" w:rsidP="0023654B">
            <w:pPr>
              <w:widowControl w:val="0"/>
              <w:tabs>
                <w:tab w:val="left" w:pos="390"/>
              </w:tabs>
              <w:autoSpaceDE w:val="0"/>
              <w:autoSpaceDN w:val="0"/>
              <w:adjustRightInd w:val="0"/>
              <w:ind w:right="-4"/>
              <w:rPr>
                <w:rFonts w:ascii="Arial Narrow" w:hAnsi="Arial Narrow"/>
                <w:color w:val="000000"/>
                <w:sz w:val="24"/>
                <w:szCs w:val="24"/>
              </w:rPr>
            </w:pPr>
            <w:r w:rsidRPr="00521698">
              <w:rPr>
                <w:rFonts w:ascii="Arial Narrow" w:hAnsi="Arial Narrow"/>
                <w:color w:val="000000"/>
                <w:sz w:val="24"/>
                <w:szCs w:val="24"/>
              </w:rPr>
              <w:t xml:space="preserve">      </w:t>
            </w:r>
            <w:r w:rsidR="0023654B" w:rsidRPr="00521698">
              <w:rPr>
                <w:rFonts w:ascii="Arial Narrow" w:hAnsi="Arial Narrow"/>
                <w:color w:val="000000"/>
                <w:sz w:val="24"/>
                <w:szCs w:val="24"/>
              </w:rPr>
              <w:t>Records and analyzes data to determine mechanical problems.</w:t>
            </w:r>
          </w:p>
          <w:p w:rsidR="00AE2AEF" w:rsidRPr="00521698" w:rsidRDefault="0023654B" w:rsidP="00886B95">
            <w:pPr>
              <w:widowControl w:val="0"/>
              <w:tabs>
                <w:tab w:val="left" w:pos="390"/>
              </w:tabs>
              <w:autoSpaceDE w:val="0"/>
              <w:autoSpaceDN w:val="0"/>
              <w:adjustRightInd w:val="0"/>
              <w:ind w:left="390" w:right="-4" w:hanging="390"/>
              <w:rPr>
                <w:rFonts w:ascii="Arial Narrow" w:hAnsi="Arial Narrow"/>
                <w:color w:val="1F497D"/>
                <w:sz w:val="24"/>
                <w:szCs w:val="24"/>
                <w:lang w:eastAsia="en-US"/>
              </w:rPr>
            </w:pPr>
            <w:r>
              <w:rPr>
                <w:rFonts w:ascii="Arial Narrow" w:hAnsi="Arial Narrow"/>
                <w:color w:val="000000"/>
                <w:sz w:val="24"/>
                <w:szCs w:val="24"/>
              </w:rPr>
              <w:t xml:space="preserve">      </w:t>
            </w:r>
            <w:r w:rsidR="00521698" w:rsidRPr="00521698">
              <w:rPr>
                <w:rFonts w:ascii="Arial Narrow" w:hAnsi="Arial Narrow"/>
                <w:color w:val="000000"/>
                <w:sz w:val="24"/>
                <w:szCs w:val="24"/>
              </w:rPr>
              <w:t>Troubleshoots any equipment and/or machinery malfunctions to determine root cause(s) and develops corrective action plans to rectify the problems.</w:t>
            </w:r>
            <w:r w:rsidRPr="00521698">
              <w:rPr>
                <w:rFonts w:ascii="Arial Narrow" w:hAnsi="Arial Narrow"/>
                <w:color w:val="000000"/>
                <w:sz w:val="24"/>
                <w:szCs w:val="24"/>
              </w:rPr>
              <w:t xml:space="preserve"> Updates existing plant maintenance and preventative maintenance systems. Creates weekly and monthly plant equipment condition status      reports</w:t>
            </w:r>
          </w:p>
        </w:tc>
        <w:tc>
          <w:tcPr>
            <w:tcW w:w="1728" w:type="dxa"/>
            <w:tcBorders>
              <w:bottom w:val="single" w:sz="6" w:space="0" w:color="auto"/>
            </w:tcBorders>
          </w:tcPr>
          <w:p w:rsidR="00AE2AEF" w:rsidRDefault="00886B95">
            <w:pPr>
              <w:jc w:val="center"/>
              <w:rPr>
                <w:rFonts w:ascii="Arial Narrow" w:hAnsi="Arial Narrow"/>
                <w:sz w:val="24"/>
              </w:rPr>
            </w:pPr>
            <w:r>
              <w:rPr>
                <w:rFonts w:ascii="Arial Narrow" w:hAnsi="Arial Narrow"/>
                <w:sz w:val="24"/>
              </w:rPr>
              <w:t>20%</w:t>
            </w:r>
          </w:p>
        </w:tc>
      </w:tr>
      <w:tr w:rsidR="00AE2AEF" w:rsidTr="00D60448">
        <w:tc>
          <w:tcPr>
            <w:tcW w:w="7128" w:type="dxa"/>
            <w:tcBorders>
              <w:top w:val="single" w:sz="6" w:space="0" w:color="auto"/>
              <w:bottom w:val="single" w:sz="12" w:space="0" w:color="auto"/>
            </w:tcBorders>
          </w:tcPr>
          <w:p w:rsidR="001E6C5C" w:rsidRPr="00521698" w:rsidRDefault="00AE2AEF" w:rsidP="00F21204">
            <w:pPr>
              <w:tabs>
                <w:tab w:val="left" w:pos="396"/>
              </w:tabs>
              <w:autoSpaceDE w:val="0"/>
              <w:autoSpaceDN w:val="0"/>
              <w:adjustRightInd w:val="0"/>
              <w:ind w:right="-108"/>
              <w:rPr>
                <w:rFonts w:ascii="Arial Narrow" w:hAnsi="Arial Narrow"/>
                <w:color w:val="1F497D"/>
                <w:sz w:val="24"/>
                <w:szCs w:val="24"/>
              </w:rPr>
            </w:pPr>
            <w:r w:rsidRPr="00521698">
              <w:rPr>
                <w:rFonts w:ascii="Arial Narrow" w:hAnsi="Arial Narrow"/>
                <w:color w:val="1F497D"/>
                <w:sz w:val="24"/>
                <w:szCs w:val="24"/>
              </w:rPr>
              <w:lastRenderedPageBreak/>
              <w:t>4.</w:t>
            </w:r>
            <w:r w:rsidR="00EB30C2" w:rsidRPr="00521698">
              <w:rPr>
                <w:rFonts w:ascii="Arial Narrow" w:hAnsi="Arial Narrow"/>
                <w:color w:val="1F497D"/>
                <w:sz w:val="24"/>
                <w:szCs w:val="24"/>
              </w:rPr>
              <w:t xml:space="preserve"> </w:t>
            </w:r>
          </w:p>
          <w:p w:rsidR="00B269DE" w:rsidRPr="00521698" w:rsidRDefault="00886B95" w:rsidP="00521698">
            <w:pPr>
              <w:widowControl w:val="0"/>
              <w:tabs>
                <w:tab w:val="left" w:pos="396"/>
              </w:tabs>
              <w:autoSpaceDE w:val="0"/>
              <w:autoSpaceDN w:val="0"/>
              <w:adjustRightInd w:val="0"/>
              <w:ind w:left="390" w:right="-4" w:hanging="390"/>
              <w:rPr>
                <w:rFonts w:ascii="Arial Narrow" w:hAnsi="Arial Narrow"/>
                <w:color w:val="000000"/>
                <w:sz w:val="24"/>
                <w:szCs w:val="24"/>
              </w:rPr>
            </w:pPr>
            <w:r>
              <w:rPr>
                <w:rFonts w:ascii="Arial Narrow" w:hAnsi="Arial Narrow"/>
                <w:color w:val="000000"/>
                <w:sz w:val="24"/>
                <w:szCs w:val="24"/>
              </w:rPr>
              <w:t xml:space="preserve">       </w:t>
            </w:r>
            <w:r w:rsidR="00521698" w:rsidRPr="00521698">
              <w:rPr>
                <w:rFonts w:ascii="Arial Narrow" w:hAnsi="Arial Narrow"/>
                <w:color w:val="000000"/>
                <w:sz w:val="24"/>
                <w:szCs w:val="24"/>
              </w:rPr>
              <w:t>Conducts technical reviews of vendors and contractors to ensure that they are capable of providing the equipment, machinery, and/or services that we require.</w:t>
            </w:r>
            <w:r w:rsidR="00B708BC">
              <w:rPr>
                <w:rFonts w:ascii="Arial Narrow" w:hAnsi="Arial Narrow"/>
                <w:color w:val="000000"/>
                <w:sz w:val="24"/>
                <w:szCs w:val="24"/>
              </w:rPr>
              <w:t xml:space="preserve"> Participate in preparation of annual budget.</w:t>
            </w:r>
          </w:p>
        </w:tc>
        <w:tc>
          <w:tcPr>
            <w:tcW w:w="1728" w:type="dxa"/>
            <w:tcBorders>
              <w:top w:val="single" w:sz="6" w:space="0" w:color="auto"/>
              <w:bottom w:val="single" w:sz="12" w:space="0" w:color="auto"/>
            </w:tcBorders>
          </w:tcPr>
          <w:p w:rsidR="00AE2AEF" w:rsidRDefault="00886B95">
            <w:pPr>
              <w:jc w:val="center"/>
              <w:rPr>
                <w:rFonts w:ascii="Arial Narrow" w:hAnsi="Arial Narrow"/>
                <w:sz w:val="24"/>
              </w:rPr>
            </w:pPr>
            <w:r>
              <w:rPr>
                <w:rFonts w:ascii="Arial Narrow" w:hAnsi="Arial Narrow"/>
                <w:sz w:val="24"/>
              </w:rPr>
              <w:t>5%</w:t>
            </w:r>
          </w:p>
          <w:p w:rsidR="00112CCB" w:rsidRDefault="00112CCB">
            <w:pPr>
              <w:jc w:val="center"/>
              <w:rPr>
                <w:rFonts w:ascii="Arial Narrow" w:hAnsi="Arial Narrow"/>
                <w:sz w:val="24"/>
              </w:rPr>
            </w:pPr>
          </w:p>
          <w:p w:rsidR="00112CCB" w:rsidRDefault="00112CCB">
            <w:pPr>
              <w:jc w:val="center"/>
              <w:rPr>
                <w:rFonts w:ascii="Arial Narrow" w:hAnsi="Arial Narrow"/>
                <w:sz w:val="24"/>
              </w:rPr>
            </w:pPr>
          </w:p>
          <w:p w:rsidR="00112CCB" w:rsidRDefault="00112CCB">
            <w:pPr>
              <w:jc w:val="center"/>
              <w:rPr>
                <w:rFonts w:ascii="Arial Narrow" w:hAnsi="Arial Narrow"/>
                <w:sz w:val="24"/>
              </w:rPr>
            </w:pPr>
          </w:p>
          <w:p w:rsidR="00112CCB" w:rsidRDefault="00112CCB">
            <w:pPr>
              <w:jc w:val="center"/>
              <w:rPr>
                <w:rFonts w:ascii="Arial Narrow" w:hAnsi="Arial Narrow"/>
                <w:sz w:val="24"/>
              </w:rPr>
            </w:pPr>
          </w:p>
        </w:tc>
      </w:tr>
      <w:tr w:rsidR="00AE2AEF">
        <w:tc>
          <w:tcPr>
            <w:tcW w:w="7128" w:type="dxa"/>
          </w:tcPr>
          <w:p w:rsidR="001E6C5C" w:rsidRPr="00521698" w:rsidRDefault="00886B95" w:rsidP="001E6C5C">
            <w:pPr>
              <w:tabs>
                <w:tab w:val="left" w:pos="396"/>
              </w:tabs>
              <w:autoSpaceDE w:val="0"/>
              <w:autoSpaceDN w:val="0"/>
              <w:adjustRightInd w:val="0"/>
              <w:ind w:right="-108"/>
              <w:rPr>
                <w:rFonts w:ascii="Arial Narrow" w:hAnsi="Arial Narrow"/>
                <w:color w:val="1F497D"/>
                <w:sz w:val="24"/>
                <w:szCs w:val="24"/>
              </w:rPr>
            </w:pPr>
            <w:r>
              <w:rPr>
                <w:rFonts w:ascii="Arial Narrow" w:hAnsi="Arial Narrow"/>
                <w:color w:val="1F497D"/>
                <w:sz w:val="24"/>
                <w:szCs w:val="24"/>
              </w:rPr>
              <w:t>5</w:t>
            </w:r>
            <w:r w:rsidR="00AE2AEF" w:rsidRPr="00521698">
              <w:rPr>
                <w:rFonts w:ascii="Arial Narrow" w:hAnsi="Arial Narrow"/>
                <w:color w:val="1F497D"/>
                <w:sz w:val="24"/>
                <w:szCs w:val="24"/>
              </w:rPr>
              <w:t>.</w:t>
            </w:r>
            <w:r w:rsidR="00EB30C2" w:rsidRPr="00521698">
              <w:rPr>
                <w:rFonts w:ascii="Arial Narrow" w:hAnsi="Arial Narrow"/>
                <w:color w:val="1F497D"/>
                <w:sz w:val="24"/>
                <w:szCs w:val="24"/>
              </w:rPr>
              <w:t xml:space="preserve"> </w:t>
            </w:r>
          </w:p>
          <w:p w:rsidR="00521698" w:rsidRPr="00521698" w:rsidRDefault="00521698" w:rsidP="00521698">
            <w:pPr>
              <w:widowControl w:val="0"/>
              <w:tabs>
                <w:tab w:val="left" w:pos="390"/>
              </w:tabs>
              <w:autoSpaceDE w:val="0"/>
              <w:autoSpaceDN w:val="0"/>
              <w:adjustRightInd w:val="0"/>
              <w:ind w:left="390" w:right="-4" w:hanging="390"/>
              <w:rPr>
                <w:rFonts w:ascii="Arial Narrow" w:hAnsi="Arial Narrow"/>
                <w:color w:val="000000"/>
                <w:sz w:val="24"/>
                <w:szCs w:val="24"/>
              </w:rPr>
            </w:pPr>
            <w:r w:rsidRPr="00521698">
              <w:rPr>
                <w:rFonts w:ascii="Arial Narrow" w:hAnsi="Arial Narrow"/>
                <w:color w:val="000000"/>
                <w:sz w:val="24"/>
                <w:szCs w:val="24"/>
              </w:rPr>
              <w:t xml:space="preserve">      </w:t>
            </w:r>
            <w:r w:rsidR="00886B95">
              <w:rPr>
                <w:rFonts w:ascii="Arial Narrow" w:hAnsi="Arial Narrow"/>
                <w:color w:val="000000"/>
                <w:sz w:val="24"/>
                <w:szCs w:val="24"/>
              </w:rPr>
              <w:t>Maintains a strong relationship with the Union: deals with daily union issues/concerns, responsible for Step 1 grievance</w:t>
            </w:r>
          </w:p>
          <w:p w:rsidR="00AE2AEF" w:rsidRPr="00521698" w:rsidRDefault="00AE2AEF" w:rsidP="00521698">
            <w:pPr>
              <w:tabs>
                <w:tab w:val="left" w:pos="396"/>
              </w:tabs>
              <w:autoSpaceDE w:val="0"/>
              <w:autoSpaceDN w:val="0"/>
              <w:adjustRightInd w:val="0"/>
              <w:ind w:left="720" w:right="-108"/>
              <w:rPr>
                <w:rFonts w:ascii="Arial Narrow" w:hAnsi="Arial Narrow"/>
                <w:snapToGrid w:val="0"/>
                <w:color w:val="1F497D"/>
                <w:sz w:val="24"/>
                <w:szCs w:val="24"/>
                <w:lang w:eastAsia="en-US"/>
              </w:rPr>
            </w:pPr>
          </w:p>
        </w:tc>
        <w:tc>
          <w:tcPr>
            <w:tcW w:w="1728" w:type="dxa"/>
          </w:tcPr>
          <w:p w:rsidR="00AE2AEF" w:rsidRDefault="00886B95">
            <w:pPr>
              <w:jc w:val="center"/>
              <w:rPr>
                <w:rFonts w:ascii="Arial Narrow" w:hAnsi="Arial Narrow"/>
                <w:sz w:val="24"/>
              </w:rPr>
            </w:pPr>
            <w:r>
              <w:rPr>
                <w:rFonts w:ascii="Arial Narrow" w:hAnsi="Arial Narrow"/>
                <w:sz w:val="24"/>
              </w:rPr>
              <w:t>10%</w:t>
            </w:r>
          </w:p>
        </w:tc>
      </w:tr>
      <w:tr w:rsidR="00AE2AEF" w:rsidTr="00782AAF">
        <w:tblPrEx>
          <w:tblBorders>
            <w:insideH w:val="none" w:sz="0" w:space="0" w:color="auto"/>
          </w:tblBorders>
        </w:tblPrEx>
        <w:trPr>
          <w:trHeight w:val="80"/>
        </w:trPr>
        <w:tc>
          <w:tcPr>
            <w:tcW w:w="8856" w:type="dxa"/>
            <w:gridSpan w:val="2"/>
            <w:tcBorders>
              <w:top w:val="nil"/>
              <w:left w:val="nil"/>
              <w:bottom w:val="single" w:sz="12" w:space="0" w:color="auto"/>
              <w:right w:val="nil"/>
            </w:tcBorders>
          </w:tcPr>
          <w:p w:rsidR="00AE2AEF" w:rsidRDefault="00AE2AEF" w:rsidP="002D0F58">
            <w:pPr>
              <w:spacing w:before="120"/>
              <w:rPr>
                <w:rFonts w:ascii="Arial Narrow" w:hAnsi="Arial Narrow"/>
                <w:sz w:val="24"/>
              </w:rPr>
            </w:pPr>
          </w:p>
        </w:tc>
      </w:tr>
      <w:tr w:rsidR="00AE2AEF" w:rsidTr="00782AAF">
        <w:tblPrEx>
          <w:tblBorders>
            <w:insideH w:val="none" w:sz="0" w:space="0" w:color="auto"/>
          </w:tblBorders>
        </w:tblPrEx>
        <w:tc>
          <w:tcPr>
            <w:tcW w:w="8856" w:type="dxa"/>
            <w:gridSpan w:val="2"/>
            <w:tcBorders>
              <w:top w:val="single" w:sz="12" w:space="0" w:color="auto"/>
              <w:bottom w:val="single" w:sz="12" w:space="0" w:color="auto"/>
            </w:tcBorders>
          </w:tcPr>
          <w:p w:rsidR="00AE2AEF" w:rsidRDefault="00782AAF">
            <w:pPr>
              <w:rPr>
                <w:rFonts w:ascii="Arial Narrow" w:hAnsi="Arial Narrow"/>
                <w:sz w:val="24"/>
              </w:rPr>
            </w:pPr>
            <w:r>
              <w:rPr>
                <w:rFonts w:ascii="Arial Narrow" w:hAnsi="Arial Narrow"/>
                <w:b/>
                <w:sz w:val="24"/>
              </w:rPr>
              <w:t xml:space="preserve">Organization Structure </w:t>
            </w:r>
            <w:r>
              <w:rPr>
                <w:rFonts w:ascii="Arial Narrow" w:hAnsi="Arial Narrow"/>
                <w:sz w:val="24"/>
              </w:rPr>
              <w:t xml:space="preserve">(Overview of structure where job is located –Attach an </w:t>
            </w:r>
            <w:r w:rsidRPr="004F6589">
              <w:rPr>
                <w:rFonts w:ascii="Arial Narrow" w:hAnsi="Arial Narrow"/>
                <w:b/>
                <w:sz w:val="24"/>
                <w:u w:val="single"/>
              </w:rPr>
              <w:t>updated</w:t>
            </w:r>
            <w:r>
              <w:rPr>
                <w:rFonts w:ascii="Arial Narrow" w:hAnsi="Arial Narrow"/>
                <w:sz w:val="24"/>
              </w:rPr>
              <w:t xml:space="preserve"> organizational chart)</w:t>
            </w:r>
          </w:p>
          <w:p w:rsidR="00AE2AEF" w:rsidRDefault="009A5669">
            <w:pPr>
              <w:rPr>
                <w:rFonts w:ascii="Arial Narrow" w:hAnsi="Arial Narrow"/>
                <w:sz w:val="24"/>
              </w:rPr>
            </w:pPr>
            <w:r>
              <w:rPr>
                <w:noProof/>
                <w:lang w:eastAsia="en-US"/>
              </w:rPr>
              <w:drawing>
                <wp:inline distT="0" distB="0" distL="0" distR="0" wp14:anchorId="655DA8A9" wp14:editId="551C59A6">
                  <wp:extent cx="465772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2181225"/>
                          </a:xfrm>
                          <a:prstGeom prst="rect">
                            <a:avLst/>
                          </a:prstGeom>
                          <a:noFill/>
                          <a:ln>
                            <a:noFill/>
                          </a:ln>
                        </pic:spPr>
                      </pic:pic>
                    </a:graphicData>
                  </a:graphic>
                </wp:inline>
              </w:drawing>
            </w:r>
          </w:p>
          <w:p w:rsidR="00AE2AEF" w:rsidRDefault="00AE2AEF">
            <w:pPr>
              <w:rPr>
                <w:rFonts w:ascii="Arial Narrow" w:hAnsi="Arial Narrow"/>
                <w:sz w:val="24"/>
              </w:rPr>
            </w:pPr>
          </w:p>
          <w:p w:rsidR="00AE2AEF" w:rsidRDefault="00AE2AEF">
            <w:pPr>
              <w:rPr>
                <w:rFonts w:ascii="Arial Narrow" w:hAnsi="Arial Narrow"/>
                <w:sz w:val="24"/>
              </w:rPr>
            </w:pPr>
          </w:p>
          <w:p w:rsidR="00AE2AEF" w:rsidRDefault="00AE2AEF">
            <w:pPr>
              <w:rPr>
                <w:rFonts w:ascii="Arial Narrow" w:hAnsi="Arial Narrow"/>
                <w:sz w:val="24"/>
              </w:rPr>
            </w:pPr>
          </w:p>
          <w:p w:rsidR="00AE2AEF" w:rsidRDefault="00AE2AEF">
            <w:pPr>
              <w:rPr>
                <w:rFonts w:ascii="Arial Narrow" w:hAnsi="Arial Narrow"/>
                <w:sz w:val="24"/>
              </w:rPr>
            </w:pPr>
          </w:p>
          <w:p w:rsidR="00AE2AEF" w:rsidRDefault="00AE2AEF">
            <w:pPr>
              <w:rPr>
                <w:rFonts w:ascii="Arial Narrow" w:hAnsi="Arial Narrow"/>
                <w:sz w:val="24"/>
              </w:rPr>
            </w:pPr>
          </w:p>
          <w:p w:rsidR="00AE2AEF" w:rsidRDefault="00AE2AEF">
            <w:pPr>
              <w:rPr>
                <w:rFonts w:ascii="Arial Narrow" w:hAnsi="Arial Narrow"/>
                <w:sz w:val="24"/>
              </w:rPr>
            </w:pPr>
          </w:p>
          <w:p w:rsidR="00AE2AEF" w:rsidRDefault="00AE2AEF">
            <w:pPr>
              <w:rPr>
                <w:rFonts w:ascii="Arial Narrow" w:hAnsi="Arial Narrow"/>
                <w:sz w:val="24"/>
              </w:rPr>
            </w:pPr>
          </w:p>
        </w:tc>
      </w:tr>
    </w:tbl>
    <w:p w:rsidR="00AE2AEF" w:rsidRDefault="00AE2AEF">
      <w:pPr>
        <w:jc w:val="center"/>
        <w:rPr>
          <w:rFonts w:ascii="Arial Narrow" w:hAnsi="Arial Narrow"/>
          <w:sz w:val="32"/>
        </w:rPr>
      </w:pPr>
    </w:p>
    <w:p w:rsidR="00AE2AEF" w:rsidRDefault="00AE2AEF">
      <w:pPr>
        <w:jc w:val="right"/>
        <w:rPr>
          <w:rFonts w:ascii="Arial Narrow" w:hAnsi="Arial Narrow"/>
          <w:sz w:val="32"/>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56"/>
      </w:tblGrid>
      <w:tr w:rsidR="00AE2AEF" w:rsidTr="0056216E">
        <w:tc>
          <w:tcPr>
            <w:tcW w:w="8856" w:type="dxa"/>
          </w:tcPr>
          <w:p w:rsidR="00AE2AEF" w:rsidRDefault="00D60448" w:rsidP="000E749C">
            <w:pPr>
              <w:spacing w:before="120"/>
              <w:rPr>
                <w:rFonts w:ascii="Arial Narrow" w:hAnsi="Arial Narrow"/>
                <w:sz w:val="24"/>
              </w:rPr>
            </w:pPr>
            <w:r>
              <w:rPr>
                <w:rFonts w:ascii="Arial Narrow" w:hAnsi="Arial Narrow"/>
                <w:b/>
                <w:sz w:val="24"/>
              </w:rPr>
              <w:t>KNOW HOW -</w:t>
            </w:r>
            <w:r w:rsidR="000E749C">
              <w:rPr>
                <w:rFonts w:ascii="Arial Narrow" w:hAnsi="Arial Narrow"/>
                <w:sz w:val="24"/>
              </w:rPr>
              <w:t>Know How includes every kind of relevant knowledge, skill and experience, however acquired, needed for acceptable performance in a job or role.</w:t>
            </w:r>
          </w:p>
        </w:tc>
      </w:tr>
      <w:tr w:rsidR="00AE2AEF" w:rsidTr="0056216E">
        <w:tc>
          <w:tcPr>
            <w:tcW w:w="8856" w:type="dxa"/>
          </w:tcPr>
          <w:p w:rsidR="00AE2AEF" w:rsidRDefault="00AE2AEF">
            <w:pPr>
              <w:rPr>
                <w:rFonts w:ascii="Arial Narrow" w:hAnsi="Arial Narrow"/>
                <w:sz w:val="24"/>
              </w:rPr>
            </w:pPr>
          </w:p>
          <w:p w:rsidR="00A14F54" w:rsidRDefault="002D0F58" w:rsidP="00A14F54">
            <w:r>
              <w:rPr>
                <w:rFonts w:ascii="Arial Narrow" w:hAnsi="Arial Narrow"/>
                <w:sz w:val="24"/>
              </w:rPr>
              <w:t xml:space="preserve">Skills </w:t>
            </w:r>
            <w:r w:rsidR="00EB22A5">
              <w:rPr>
                <w:rFonts w:ascii="Arial Narrow" w:hAnsi="Arial Narrow"/>
                <w:sz w:val="24"/>
              </w:rPr>
              <w:t>–</w:t>
            </w:r>
            <w:r w:rsidR="00EB22A5">
              <w:t xml:space="preserve"> </w:t>
            </w:r>
          </w:p>
          <w:p w:rsidR="00562AD0" w:rsidRPr="0023654B" w:rsidRDefault="00EF7DA5" w:rsidP="00A14F54">
            <w:pPr>
              <w:numPr>
                <w:ilvl w:val="0"/>
                <w:numId w:val="25"/>
              </w:numPr>
              <w:rPr>
                <w:rFonts w:ascii="Arial Narrow" w:hAnsi="Arial Narrow"/>
                <w:sz w:val="24"/>
                <w:szCs w:val="24"/>
              </w:rPr>
            </w:pPr>
            <w:r w:rsidRPr="0023654B">
              <w:rPr>
                <w:rFonts w:ascii="Arial Narrow" w:hAnsi="Arial Narrow"/>
                <w:sz w:val="22"/>
                <w:szCs w:val="22"/>
              </w:rPr>
              <w:t xml:space="preserve">Ability to read and interpret documents such as safety rules, operating and maintenance instructions, and procedure manuals.  </w:t>
            </w:r>
          </w:p>
          <w:p w:rsidR="00562AD0" w:rsidRPr="0023654B" w:rsidRDefault="00EF7DA5" w:rsidP="00A14F54">
            <w:pPr>
              <w:numPr>
                <w:ilvl w:val="0"/>
                <w:numId w:val="25"/>
              </w:numPr>
              <w:rPr>
                <w:rFonts w:ascii="Arial Narrow" w:hAnsi="Arial Narrow"/>
                <w:sz w:val="24"/>
                <w:szCs w:val="24"/>
              </w:rPr>
            </w:pPr>
            <w:r w:rsidRPr="0023654B">
              <w:rPr>
                <w:rFonts w:ascii="Arial Narrow" w:hAnsi="Arial Narrow"/>
                <w:sz w:val="22"/>
                <w:szCs w:val="22"/>
              </w:rPr>
              <w:t>Ability to write routine reports and correspondence.</w:t>
            </w:r>
          </w:p>
          <w:p w:rsidR="00562AD0" w:rsidRPr="0023654B" w:rsidRDefault="00EF7DA5" w:rsidP="00A14F54">
            <w:pPr>
              <w:numPr>
                <w:ilvl w:val="0"/>
                <w:numId w:val="25"/>
              </w:numPr>
              <w:rPr>
                <w:rFonts w:ascii="Arial Narrow" w:hAnsi="Arial Narrow"/>
                <w:sz w:val="24"/>
                <w:szCs w:val="24"/>
              </w:rPr>
            </w:pPr>
            <w:r w:rsidRPr="0023654B">
              <w:rPr>
                <w:rFonts w:ascii="Arial Narrow" w:hAnsi="Arial Narrow"/>
                <w:sz w:val="22"/>
                <w:szCs w:val="22"/>
              </w:rPr>
              <w:t>Ability to speak effectively before groups of customers or employees of organization.</w:t>
            </w:r>
          </w:p>
          <w:p w:rsidR="00EF7DA5" w:rsidRPr="0023654B" w:rsidRDefault="00EF7DA5" w:rsidP="00A14F54">
            <w:pPr>
              <w:numPr>
                <w:ilvl w:val="0"/>
                <w:numId w:val="25"/>
              </w:numPr>
              <w:rPr>
                <w:rFonts w:ascii="Arial Narrow" w:hAnsi="Arial Narrow"/>
                <w:sz w:val="24"/>
                <w:szCs w:val="24"/>
              </w:rPr>
            </w:pPr>
            <w:r w:rsidRPr="0023654B">
              <w:rPr>
                <w:rFonts w:ascii="Arial Narrow" w:hAnsi="Arial Narrow"/>
                <w:sz w:val="22"/>
                <w:szCs w:val="22"/>
              </w:rPr>
              <w:t>Ability to calculate figures and amounts such as discounts, interest, commissions, proportions, percentages, area, circumference, and volume.  Ability to apply concepts of basic algebra and geometry.</w:t>
            </w:r>
          </w:p>
          <w:p w:rsidR="00EB22A5" w:rsidRDefault="00A14F54" w:rsidP="00A14F54">
            <w:pPr>
              <w:numPr>
                <w:ilvl w:val="0"/>
                <w:numId w:val="25"/>
              </w:numPr>
              <w:rPr>
                <w:rFonts w:ascii="Arial Narrow" w:hAnsi="Arial Narrow"/>
                <w:sz w:val="24"/>
                <w:szCs w:val="24"/>
              </w:rPr>
            </w:pPr>
            <w:r w:rsidRPr="0023654B">
              <w:rPr>
                <w:rFonts w:ascii="Arial Narrow" w:hAnsi="Arial Narrow"/>
                <w:sz w:val="24"/>
                <w:szCs w:val="24"/>
              </w:rPr>
              <w:lastRenderedPageBreak/>
              <w:t xml:space="preserve">Computer skill: knowledge of Internet, </w:t>
            </w:r>
            <w:r w:rsidR="00EF7DA5" w:rsidRPr="0023654B">
              <w:rPr>
                <w:rFonts w:ascii="Arial Narrow" w:hAnsi="Arial Narrow"/>
                <w:sz w:val="24"/>
                <w:szCs w:val="24"/>
              </w:rPr>
              <w:t>MS Office, CAD</w:t>
            </w:r>
            <w:r w:rsidRPr="0023654B">
              <w:rPr>
                <w:rFonts w:ascii="Arial Narrow" w:hAnsi="Arial Narrow"/>
                <w:sz w:val="24"/>
                <w:szCs w:val="24"/>
              </w:rPr>
              <w:t xml:space="preserve">, Power Point; </w:t>
            </w:r>
            <w:r w:rsidR="0023654B">
              <w:rPr>
                <w:rFonts w:ascii="Arial Narrow" w:hAnsi="Arial Narrow"/>
                <w:sz w:val="24"/>
                <w:szCs w:val="24"/>
              </w:rPr>
              <w:t xml:space="preserve">SAP and </w:t>
            </w:r>
            <w:r w:rsidRPr="0023654B">
              <w:rPr>
                <w:rFonts w:ascii="Arial Narrow" w:hAnsi="Arial Narrow"/>
                <w:sz w:val="24"/>
                <w:szCs w:val="24"/>
              </w:rPr>
              <w:t>advanced user of Excel.</w:t>
            </w:r>
          </w:p>
          <w:p w:rsidR="0023654B" w:rsidRPr="0023654B" w:rsidRDefault="0023654B" w:rsidP="0023654B">
            <w:pPr>
              <w:ind w:left="720"/>
              <w:rPr>
                <w:rFonts w:ascii="Arial Narrow" w:hAnsi="Arial Narrow"/>
                <w:sz w:val="24"/>
                <w:szCs w:val="24"/>
              </w:rPr>
            </w:pPr>
          </w:p>
          <w:p w:rsidR="002D0F58" w:rsidRPr="00B269DE" w:rsidRDefault="002D0F58" w:rsidP="00FB5B54">
            <w:pPr>
              <w:ind w:left="720"/>
              <w:rPr>
                <w:rFonts w:ascii="Arial Narrow" w:hAnsi="Arial Narrow"/>
                <w:color w:val="1F497D"/>
                <w:sz w:val="24"/>
              </w:rPr>
            </w:pPr>
          </w:p>
          <w:p w:rsidR="00E007E6" w:rsidRPr="0023654B" w:rsidRDefault="002D0F58" w:rsidP="00E007E6">
            <w:pPr>
              <w:tabs>
                <w:tab w:val="left" w:pos="390"/>
              </w:tabs>
              <w:autoSpaceDE w:val="0"/>
              <w:autoSpaceDN w:val="0"/>
              <w:adjustRightInd w:val="0"/>
              <w:jc w:val="both"/>
              <w:rPr>
                <w:rFonts w:ascii="Arial Narrow" w:hAnsi="Arial Narrow"/>
                <w:sz w:val="22"/>
                <w:szCs w:val="22"/>
              </w:rPr>
            </w:pPr>
            <w:r w:rsidRPr="0023654B">
              <w:rPr>
                <w:rFonts w:ascii="Arial Narrow" w:hAnsi="Arial Narrow"/>
                <w:sz w:val="22"/>
                <w:szCs w:val="22"/>
              </w:rPr>
              <w:t>Education –</w:t>
            </w:r>
            <w:r w:rsidR="00A14F54" w:rsidRPr="0023654B">
              <w:rPr>
                <w:rFonts w:ascii="Arial Narrow" w:hAnsi="Arial Narrow"/>
                <w:sz w:val="22"/>
                <w:szCs w:val="22"/>
              </w:rPr>
              <w:t xml:space="preserve"> </w:t>
            </w:r>
            <w:r w:rsidR="00EF7DA5" w:rsidRPr="0023654B">
              <w:rPr>
                <w:rFonts w:ascii="Arial Narrow" w:hAnsi="Arial Narrow"/>
                <w:sz w:val="22"/>
                <w:szCs w:val="22"/>
              </w:rPr>
              <w:t>Two-year college or technical school; plus one to two years related experience and/or training; or equivalent combination of education and experience.</w:t>
            </w:r>
          </w:p>
          <w:p w:rsidR="002D0F58" w:rsidRPr="0023654B" w:rsidRDefault="002D0F58">
            <w:pPr>
              <w:rPr>
                <w:rFonts w:ascii="Arial Narrow" w:hAnsi="Arial Narrow"/>
                <w:sz w:val="22"/>
                <w:szCs w:val="22"/>
              </w:rPr>
            </w:pPr>
          </w:p>
          <w:p w:rsidR="00B02F75" w:rsidRPr="0023654B" w:rsidRDefault="002D0F58" w:rsidP="00B02F75">
            <w:pPr>
              <w:tabs>
                <w:tab w:val="left" w:pos="396"/>
              </w:tabs>
              <w:autoSpaceDE w:val="0"/>
              <w:autoSpaceDN w:val="0"/>
              <w:adjustRightInd w:val="0"/>
              <w:ind w:right="-108"/>
              <w:rPr>
                <w:rFonts w:ascii="Arial Narrow" w:hAnsi="Arial Narrow"/>
                <w:sz w:val="22"/>
                <w:szCs w:val="22"/>
                <w:lang w:eastAsia="en-US"/>
              </w:rPr>
            </w:pPr>
            <w:r w:rsidRPr="0023654B">
              <w:rPr>
                <w:rFonts w:ascii="Arial Narrow" w:hAnsi="Arial Narrow"/>
                <w:sz w:val="22"/>
                <w:szCs w:val="22"/>
              </w:rPr>
              <w:t xml:space="preserve">Experience - </w:t>
            </w:r>
            <w:r w:rsidR="00B02F75" w:rsidRPr="0023654B">
              <w:rPr>
                <w:rFonts w:ascii="Arial Narrow" w:hAnsi="Arial Narrow"/>
                <w:sz w:val="22"/>
                <w:szCs w:val="22"/>
                <w:lang w:eastAsia="en-US"/>
              </w:rPr>
              <w:t>Ten years’ related and progressive managerial experience.</w:t>
            </w:r>
          </w:p>
          <w:p w:rsidR="003D006F" w:rsidRPr="0023654B" w:rsidRDefault="003D006F">
            <w:pPr>
              <w:rPr>
                <w:rFonts w:ascii="Arial Narrow" w:hAnsi="Arial Narrow"/>
                <w:sz w:val="22"/>
                <w:szCs w:val="22"/>
              </w:rPr>
            </w:pPr>
          </w:p>
          <w:p w:rsidR="0056216E" w:rsidRPr="0023654B" w:rsidRDefault="002D0F58">
            <w:pPr>
              <w:rPr>
                <w:rFonts w:ascii="Arial Narrow" w:hAnsi="Arial Narrow"/>
                <w:sz w:val="22"/>
                <w:szCs w:val="22"/>
              </w:rPr>
            </w:pPr>
            <w:r w:rsidRPr="0023654B">
              <w:rPr>
                <w:rFonts w:ascii="Arial Narrow" w:hAnsi="Arial Narrow"/>
                <w:sz w:val="22"/>
                <w:szCs w:val="22"/>
              </w:rPr>
              <w:t xml:space="preserve">Knowledge </w:t>
            </w:r>
            <w:r w:rsidR="001E1954" w:rsidRPr="0023654B">
              <w:rPr>
                <w:rFonts w:ascii="Arial Narrow" w:hAnsi="Arial Narrow"/>
                <w:sz w:val="22"/>
                <w:szCs w:val="22"/>
              </w:rPr>
              <w:t>(technical/practical/managerial)-</w:t>
            </w:r>
          </w:p>
          <w:p w:rsidR="00A14F54" w:rsidRPr="0023654B" w:rsidRDefault="00EF7DA5" w:rsidP="00B02F75">
            <w:pPr>
              <w:numPr>
                <w:ilvl w:val="0"/>
                <w:numId w:val="23"/>
              </w:numPr>
              <w:rPr>
                <w:rFonts w:ascii="Arial Narrow" w:hAnsi="Arial Narrow"/>
                <w:sz w:val="22"/>
                <w:szCs w:val="22"/>
              </w:rPr>
            </w:pPr>
            <w:r w:rsidRPr="0023654B">
              <w:rPr>
                <w:rFonts w:ascii="Arial Narrow" w:hAnsi="Arial Narrow"/>
                <w:sz w:val="22"/>
                <w:szCs w:val="22"/>
              </w:rPr>
              <w:t>Ability to apply common sense understanding to carry out instructions furnished in written, oral, or diagram form.  Ability to deal with problems involving several concrete variables in standardized situations.</w:t>
            </w:r>
          </w:p>
          <w:p w:rsidR="001E1954" w:rsidRDefault="00EF7DA5" w:rsidP="00B02F75">
            <w:pPr>
              <w:numPr>
                <w:ilvl w:val="0"/>
                <w:numId w:val="23"/>
              </w:numPr>
              <w:rPr>
                <w:rFonts w:ascii="Arial Narrow" w:hAnsi="Arial Narrow"/>
                <w:sz w:val="24"/>
              </w:rPr>
            </w:pPr>
            <w:r w:rsidRPr="0023654B">
              <w:rPr>
                <w:rFonts w:ascii="Arial Narrow" w:hAnsi="Arial Narrow"/>
                <w:sz w:val="22"/>
                <w:szCs w:val="22"/>
              </w:rPr>
              <w:t xml:space="preserve">Mechanical </w:t>
            </w:r>
            <w:r w:rsidR="00907181" w:rsidRPr="0023654B">
              <w:rPr>
                <w:rFonts w:ascii="Arial Narrow" w:hAnsi="Arial Narrow"/>
                <w:sz w:val="22"/>
                <w:szCs w:val="22"/>
              </w:rPr>
              <w:t>Aptitude</w:t>
            </w:r>
          </w:p>
        </w:tc>
      </w:tr>
    </w:tbl>
    <w:p w:rsidR="00AE2AEF" w:rsidRDefault="00A80721" w:rsidP="00D80C12">
      <w:pPr>
        <w:pBdr>
          <w:top w:val="single" w:sz="12" w:space="1" w:color="auto"/>
          <w:left w:val="single" w:sz="12" w:space="4" w:color="auto"/>
          <w:bottom w:val="single" w:sz="12" w:space="1" w:color="auto"/>
          <w:right w:val="single" w:sz="12" w:space="4" w:color="auto"/>
        </w:pBdr>
        <w:rPr>
          <w:rFonts w:ascii="Arial Narrow" w:hAnsi="Arial Narrow"/>
          <w:sz w:val="24"/>
          <w:szCs w:val="24"/>
        </w:rPr>
      </w:pPr>
      <w:r w:rsidRPr="00A80721">
        <w:rPr>
          <w:rFonts w:ascii="Arial Narrow" w:hAnsi="Arial Narrow"/>
          <w:b/>
          <w:sz w:val="24"/>
          <w:szCs w:val="24"/>
        </w:rPr>
        <w:lastRenderedPageBreak/>
        <w:t>PROBLEM SOLVING</w:t>
      </w:r>
      <w:r w:rsidR="007302B0" w:rsidRPr="007302B0">
        <w:rPr>
          <w:rFonts w:ascii="Arial Narrow" w:hAnsi="Arial Narrow"/>
          <w:sz w:val="24"/>
          <w:szCs w:val="24"/>
        </w:rPr>
        <w:t xml:space="preserve"> – Problem Solving is the amount and nature of the thinking required in the job in the form of analyzing, reasoning, evaluating, creating, using </w:t>
      </w:r>
      <w:r w:rsidR="00607D07" w:rsidRPr="007302B0">
        <w:rPr>
          <w:rFonts w:ascii="Arial Narrow" w:hAnsi="Arial Narrow"/>
          <w:sz w:val="24"/>
          <w:szCs w:val="24"/>
        </w:rPr>
        <w:t>judgment</w:t>
      </w:r>
      <w:r w:rsidR="007302B0" w:rsidRPr="007302B0">
        <w:rPr>
          <w:rFonts w:ascii="Arial Narrow" w:hAnsi="Arial Narrow"/>
          <w:sz w:val="24"/>
          <w:szCs w:val="24"/>
        </w:rPr>
        <w:t>, forming hypotheses, drawing inferences and arriving at conclusions.</w:t>
      </w:r>
    </w:p>
    <w:p w:rsidR="00D80C12" w:rsidRDefault="00D80C12" w:rsidP="00D80C12">
      <w:pPr>
        <w:pBdr>
          <w:top w:val="single" w:sz="12" w:space="1" w:color="auto"/>
          <w:left w:val="single" w:sz="12" w:space="4" w:color="auto"/>
          <w:bottom w:val="single" w:sz="12" w:space="1" w:color="auto"/>
          <w:right w:val="single" w:sz="12" w:space="4" w:color="auto"/>
        </w:pBdr>
        <w:rPr>
          <w:rFonts w:ascii="Arial Narrow" w:hAnsi="Arial Narrow"/>
          <w:sz w:val="24"/>
          <w:szCs w:val="24"/>
        </w:rPr>
      </w:pPr>
    </w:p>
    <w:p w:rsidR="00D80C12" w:rsidRDefault="00D80C12" w:rsidP="00D80C12">
      <w:pPr>
        <w:pBdr>
          <w:top w:val="single" w:sz="12" w:space="1" w:color="auto"/>
          <w:left w:val="single" w:sz="12" w:space="4" w:color="auto"/>
          <w:bottom w:val="single" w:sz="12" w:space="1" w:color="auto"/>
          <w:right w:val="single" w:sz="12" w:space="4" w:color="auto"/>
        </w:pBdr>
        <w:rPr>
          <w:rFonts w:ascii="Arial Narrow" w:hAnsi="Arial Narrow"/>
          <w:sz w:val="24"/>
          <w:szCs w:val="24"/>
        </w:rPr>
      </w:pPr>
      <w:r>
        <w:rPr>
          <w:rFonts w:ascii="Arial Narrow" w:hAnsi="Arial Narrow"/>
          <w:sz w:val="24"/>
          <w:szCs w:val="24"/>
        </w:rPr>
        <w:t xml:space="preserve">Please identify the </w:t>
      </w:r>
      <w:r w:rsidRPr="00EC7A9B">
        <w:rPr>
          <w:rFonts w:ascii="Arial Narrow" w:hAnsi="Arial Narrow"/>
          <w:sz w:val="24"/>
          <w:szCs w:val="24"/>
        </w:rPr>
        <w:t>degree to which thinking is limited by roles, procedures, precedents, policies, strategy, etc.:</w:t>
      </w:r>
      <w:r w:rsidR="00EC7A9B">
        <w:rPr>
          <w:rFonts w:ascii="Arial Narrow" w:hAnsi="Arial Narrow"/>
          <w:sz w:val="24"/>
          <w:szCs w:val="24"/>
        </w:rPr>
        <w:t xml:space="preserve"> </w:t>
      </w:r>
    </w:p>
    <w:p w:rsidR="002D724D" w:rsidRDefault="002D724D" w:rsidP="00D80C12">
      <w:pPr>
        <w:pBdr>
          <w:top w:val="single" w:sz="12" w:space="1" w:color="auto"/>
          <w:left w:val="single" w:sz="12" w:space="4" w:color="auto"/>
          <w:bottom w:val="single" w:sz="12" w:space="1" w:color="auto"/>
          <w:right w:val="single" w:sz="12" w:space="4" w:color="auto"/>
        </w:pBdr>
        <w:rPr>
          <w:rFonts w:ascii="Arial Narrow" w:hAnsi="Arial Narrow"/>
          <w:sz w:val="24"/>
          <w:szCs w:val="24"/>
        </w:rPr>
      </w:pPr>
      <w:r>
        <w:rPr>
          <w:rFonts w:ascii="Arial Narrow" w:hAnsi="Arial Narrow"/>
          <w:sz w:val="24"/>
          <w:szCs w:val="24"/>
        </w:rPr>
        <w:t xml:space="preserve">Reports directly to Mechanical Maintenance Manager; writes procedures not policies; compliant to company policies and procedures. </w:t>
      </w:r>
    </w:p>
    <w:p w:rsidR="00D80C12" w:rsidRDefault="00D80C12" w:rsidP="00D80C12">
      <w:pPr>
        <w:pBdr>
          <w:top w:val="single" w:sz="12" w:space="1" w:color="auto"/>
          <w:left w:val="single" w:sz="12" w:space="4" w:color="auto"/>
          <w:bottom w:val="single" w:sz="12" w:space="1" w:color="auto"/>
          <w:right w:val="single" w:sz="12" w:space="4" w:color="auto"/>
        </w:pBdr>
        <w:rPr>
          <w:rFonts w:ascii="Arial Narrow" w:hAnsi="Arial Narrow"/>
          <w:sz w:val="24"/>
          <w:szCs w:val="24"/>
        </w:rPr>
      </w:pPr>
    </w:p>
    <w:p w:rsidR="00EF7DA5" w:rsidRDefault="00D80C12" w:rsidP="00D80C12">
      <w:pPr>
        <w:pBdr>
          <w:top w:val="single" w:sz="12" w:space="1" w:color="auto"/>
          <w:left w:val="single" w:sz="12" w:space="4" w:color="auto"/>
          <w:bottom w:val="single" w:sz="12" w:space="1" w:color="auto"/>
          <w:right w:val="single" w:sz="12" w:space="4" w:color="auto"/>
        </w:pBdr>
        <w:rPr>
          <w:rFonts w:ascii="Arial Narrow" w:hAnsi="Arial Narrow"/>
          <w:sz w:val="24"/>
          <w:szCs w:val="24"/>
        </w:rPr>
      </w:pPr>
      <w:r>
        <w:rPr>
          <w:rFonts w:ascii="Arial Narrow" w:hAnsi="Arial Narrow"/>
          <w:sz w:val="24"/>
          <w:szCs w:val="24"/>
        </w:rPr>
        <w:t xml:space="preserve">Please describe the </w:t>
      </w:r>
      <w:r w:rsidRPr="00EC7A9B">
        <w:rPr>
          <w:rFonts w:ascii="Arial Narrow" w:hAnsi="Arial Narrow"/>
          <w:sz w:val="24"/>
          <w:szCs w:val="24"/>
        </w:rPr>
        <w:t>complexity of the problems</w:t>
      </w:r>
      <w:r>
        <w:rPr>
          <w:rFonts w:ascii="Arial Narrow" w:hAnsi="Arial Narrow"/>
          <w:sz w:val="24"/>
          <w:szCs w:val="24"/>
        </w:rPr>
        <w:t xml:space="preserve"> encountered and the extent to which original thinking must be used to arrive at solutions:</w:t>
      </w:r>
    </w:p>
    <w:p w:rsidR="00EF7DA5" w:rsidRDefault="00EF7DA5" w:rsidP="00D80C12">
      <w:pPr>
        <w:pBdr>
          <w:top w:val="single" w:sz="12" w:space="1" w:color="auto"/>
          <w:left w:val="single" w:sz="12" w:space="4" w:color="auto"/>
          <w:bottom w:val="single" w:sz="12" w:space="1" w:color="auto"/>
          <w:right w:val="single" w:sz="12" w:space="4" w:color="auto"/>
        </w:pBdr>
        <w:rPr>
          <w:rFonts w:ascii="Arial Narrow" w:hAnsi="Arial Narrow"/>
          <w:sz w:val="24"/>
          <w:szCs w:val="24"/>
        </w:rPr>
      </w:pPr>
    </w:p>
    <w:p w:rsidR="00D80C12" w:rsidRPr="00112591" w:rsidRDefault="00EC7A9B" w:rsidP="00D80C12">
      <w:pPr>
        <w:pBdr>
          <w:top w:val="single" w:sz="12" w:space="1" w:color="auto"/>
          <w:left w:val="single" w:sz="12" w:space="4" w:color="auto"/>
          <w:bottom w:val="single" w:sz="12" w:space="1" w:color="auto"/>
          <w:right w:val="single" w:sz="12" w:space="4" w:color="auto"/>
        </w:pBdr>
        <w:rPr>
          <w:rFonts w:ascii="Arial Narrow" w:hAnsi="Arial Narrow"/>
          <w:color w:val="000000"/>
          <w:sz w:val="24"/>
          <w:szCs w:val="24"/>
        </w:rPr>
      </w:pPr>
      <w:r w:rsidRPr="00112591">
        <w:rPr>
          <w:rFonts w:ascii="Arial Narrow" w:hAnsi="Arial Narrow"/>
          <w:color w:val="000000"/>
          <w:sz w:val="24"/>
          <w:szCs w:val="24"/>
        </w:rPr>
        <w:t>Variable situations requiring analytical, interpretative, evaluative, and/or constructive thinking</w:t>
      </w:r>
    </w:p>
    <w:p w:rsidR="00D80C12" w:rsidRDefault="00326CD6" w:rsidP="00D80C12">
      <w:pPr>
        <w:pBdr>
          <w:top w:val="single" w:sz="12" w:space="1" w:color="auto"/>
          <w:left w:val="single" w:sz="12" w:space="4" w:color="auto"/>
          <w:bottom w:val="single" w:sz="12" w:space="1" w:color="auto"/>
          <w:right w:val="single" w:sz="12" w:space="4" w:color="auto"/>
        </w:pBdr>
        <w:rPr>
          <w:rFonts w:ascii="Arial Narrow" w:hAnsi="Arial Narrow"/>
          <w:sz w:val="24"/>
          <w:szCs w:val="24"/>
        </w:rPr>
      </w:pPr>
      <w:r>
        <w:rPr>
          <w:rFonts w:ascii="Arial Narrow" w:hAnsi="Arial Narrow"/>
          <w:sz w:val="24"/>
          <w:szCs w:val="24"/>
        </w:rPr>
        <w:tab/>
      </w:r>
    </w:p>
    <w:p w:rsidR="00D80C12" w:rsidRPr="007302B0" w:rsidRDefault="00D80C12" w:rsidP="00D80C12">
      <w:pPr>
        <w:rPr>
          <w:rFonts w:ascii="Arial Narrow" w:hAnsi="Arial Narrow"/>
          <w:sz w:val="24"/>
          <w:szCs w:val="24"/>
        </w:rPr>
      </w:pPr>
    </w:p>
    <w:p w:rsidR="007302B0" w:rsidRDefault="007302B0">
      <w:pPr>
        <w:jc w:val="center"/>
        <w:rPr>
          <w:rFonts w:ascii="Arial Narrow" w:hAnsi="Arial Narrow"/>
          <w:sz w:val="32"/>
        </w:rPr>
      </w:pPr>
    </w:p>
    <w:tbl>
      <w:tblPr>
        <w:tblW w:w="8931" w:type="dxa"/>
        <w:tblInd w:w="-34"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86"/>
        <w:gridCol w:w="2193"/>
        <w:gridCol w:w="6652"/>
      </w:tblGrid>
      <w:tr w:rsidR="00AE2AEF" w:rsidTr="00886B95">
        <w:tc>
          <w:tcPr>
            <w:tcW w:w="8931" w:type="dxa"/>
            <w:gridSpan w:val="3"/>
            <w:tcBorders>
              <w:top w:val="single" w:sz="12" w:space="0" w:color="auto"/>
              <w:left w:val="single" w:sz="12" w:space="0" w:color="auto"/>
              <w:bottom w:val="single" w:sz="12" w:space="0" w:color="auto"/>
              <w:right w:val="single" w:sz="12" w:space="0" w:color="auto"/>
            </w:tcBorders>
          </w:tcPr>
          <w:p w:rsidR="0056216E" w:rsidRDefault="0056216E" w:rsidP="007304E0">
            <w:pPr>
              <w:spacing w:before="120"/>
              <w:rPr>
                <w:rFonts w:ascii="Arial Narrow" w:hAnsi="Arial Narrow"/>
                <w:sz w:val="24"/>
              </w:rPr>
            </w:pPr>
            <w:r>
              <w:rPr>
                <w:rFonts w:ascii="Arial Narrow" w:hAnsi="Arial Narrow"/>
                <w:b/>
                <w:sz w:val="24"/>
              </w:rPr>
              <w:t xml:space="preserve">ACCOUNTABILITY – </w:t>
            </w:r>
            <w:r>
              <w:rPr>
                <w:rFonts w:ascii="Arial Narrow" w:hAnsi="Arial Narrow"/>
                <w:sz w:val="24"/>
              </w:rPr>
              <w:t xml:space="preserve">Accountability assesses the extent to which a job/role is answerable for actions and their consequences.  It measures the effect of the job/role on end-results.  </w:t>
            </w:r>
          </w:p>
          <w:p w:rsidR="00782AAF" w:rsidRPr="007A1CD9" w:rsidRDefault="00782AAF" w:rsidP="00D60448">
            <w:pPr>
              <w:numPr>
                <w:ilvl w:val="0"/>
                <w:numId w:val="5"/>
              </w:numPr>
              <w:spacing w:before="120"/>
              <w:rPr>
                <w:rFonts w:ascii="Arial Narrow" w:hAnsi="Arial Narrow"/>
                <w:sz w:val="24"/>
              </w:rPr>
            </w:pPr>
            <w:r w:rsidRPr="007A1CD9">
              <w:rPr>
                <w:rFonts w:ascii="Arial Narrow" w:hAnsi="Arial Narrow"/>
                <w:sz w:val="24"/>
              </w:rPr>
              <w:t>Please describe the level of autonomy the position possess in terms of deciding on the measures and actions to be taken to achieve the required results:</w:t>
            </w:r>
          </w:p>
          <w:p w:rsidR="00D60448" w:rsidRDefault="00782AAF" w:rsidP="00D60448">
            <w:pPr>
              <w:spacing w:before="120"/>
              <w:ind w:left="720"/>
              <w:rPr>
                <w:rFonts w:ascii="Arial Narrow" w:hAnsi="Arial Narrow"/>
                <w:i/>
                <w:sz w:val="24"/>
              </w:rPr>
            </w:pPr>
            <w:proofErr w:type="gramStart"/>
            <w:r w:rsidRPr="00782AAF">
              <w:rPr>
                <w:rFonts w:ascii="Arial Narrow" w:hAnsi="Arial Narrow"/>
                <w:i/>
                <w:sz w:val="24"/>
              </w:rPr>
              <w:t>e.g</w:t>
            </w:r>
            <w:proofErr w:type="gramEnd"/>
            <w:r w:rsidRPr="00782AAF">
              <w:rPr>
                <w:rFonts w:ascii="Arial Narrow" w:hAnsi="Arial Narrow"/>
                <w:i/>
                <w:sz w:val="24"/>
              </w:rPr>
              <w:t>. the position has very little</w:t>
            </w:r>
            <w:r>
              <w:rPr>
                <w:rFonts w:ascii="Arial Narrow" w:hAnsi="Arial Narrow"/>
                <w:i/>
                <w:sz w:val="24"/>
              </w:rPr>
              <w:t xml:space="preserve"> freedom</w:t>
            </w:r>
            <w:r w:rsidRPr="00782AAF">
              <w:rPr>
                <w:rFonts w:ascii="Arial Narrow" w:hAnsi="Arial Narrow"/>
                <w:i/>
                <w:sz w:val="24"/>
              </w:rPr>
              <w:t xml:space="preserve"> – the role is closely controlled and operates within direct and detailed work instructions with very close supervision.</w:t>
            </w:r>
          </w:p>
          <w:p w:rsidR="00EC7A9B" w:rsidRPr="00B269DE" w:rsidRDefault="00B269DE" w:rsidP="00D60448">
            <w:pPr>
              <w:spacing w:before="120"/>
              <w:ind w:left="720"/>
              <w:rPr>
                <w:rFonts w:ascii="Arial Narrow" w:hAnsi="Arial Narrow"/>
                <w:b/>
                <w:i/>
                <w:color w:val="1F497D"/>
                <w:sz w:val="24"/>
              </w:rPr>
            </w:pPr>
            <w:r w:rsidRPr="00B269DE">
              <w:rPr>
                <w:rFonts w:ascii="Arial Narrow" w:hAnsi="Arial Narrow"/>
                <w:b/>
                <w:i/>
                <w:color w:val="1F497D"/>
                <w:sz w:val="24"/>
              </w:rPr>
              <w:t>The role is s</w:t>
            </w:r>
            <w:r w:rsidR="00EC7A9B" w:rsidRPr="00B269DE">
              <w:rPr>
                <w:rFonts w:ascii="Arial Narrow" w:hAnsi="Arial Narrow"/>
                <w:b/>
                <w:i/>
                <w:color w:val="1F497D"/>
                <w:sz w:val="24"/>
              </w:rPr>
              <w:t xml:space="preserve">ubject to broad practices and procedures covered by functional precedents and policies, </w:t>
            </w:r>
          </w:p>
          <w:p w:rsidR="00D60448" w:rsidRDefault="00D60448" w:rsidP="00D60448">
            <w:pPr>
              <w:numPr>
                <w:ilvl w:val="0"/>
                <w:numId w:val="5"/>
              </w:numPr>
              <w:spacing w:before="120"/>
              <w:rPr>
                <w:rFonts w:ascii="Arial Narrow" w:hAnsi="Arial Narrow"/>
                <w:sz w:val="24"/>
              </w:rPr>
            </w:pPr>
            <w:r w:rsidRPr="00D60448">
              <w:rPr>
                <w:rFonts w:ascii="Arial Narrow" w:hAnsi="Arial Narrow"/>
                <w:sz w:val="24"/>
              </w:rPr>
              <w:t xml:space="preserve">If this position manages an </w:t>
            </w:r>
            <w:r w:rsidRPr="007A1CD9">
              <w:rPr>
                <w:rFonts w:ascii="Arial Narrow" w:hAnsi="Arial Narrow"/>
                <w:sz w:val="24"/>
              </w:rPr>
              <w:t>operating budget,</w:t>
            </w:r>
            <w:r w:rsidRPr="00D60448">
              <w:rPr>
                <w:rFonts w:ascii="Arial Narrow" w:hAnsi="Arial Narrow"/>
                <w:sz w:val="24"/>
              </w:rPr>
              <w:t xml:space="preserve"> please choose indicate the amount.  </w:t>
            </w:r>
            <w:r w:rsidR="00E00671">
              <w:rPr>
                <w:rFonts w:ascii="Arial Narrow" w:hAnsi="Arial Narrow"/>
                <w:sz w:val="24"/>
              </w:rPr>
              <w:t>NA</w:t>
            </w:r>
          </w:p>
          <w:p w:rsidR="00D60448" w:rsidRPr="00D60448" w:rsidRDefault="00D60448" w:rsidP="00D60448">
            <w:pPr>
              <w:numPr>
                <w:ilvl w:val="0"/>
                <w:numId w:val="6"/>
              </w:numPr>
              <w:spacing w:before="120"/>
              <w:rPr>
                <w:rFonts w:ascii="Arial Narrow" w:hAnsi="Arial Narrow"/>
                <w:sz w:val="24"/>
              </w:rPr>
            </w:pPr>
            <w:r w:rsidRPr="00D60448">
              <w:rPr>
                <w:rFonts w:ascii="Arial Narrow" w:hAnsi="Arial Narrow"/>
                <w:sz w:val="24"/>
              </w:rPr>
              <w:t>$80,000-$800,000</w:t>
            </w:r>
          </w:p>
          <w:p w:rsidR="00D60448" w:rsidRDefault="00D60448" w:rsidP="00D60448">
            <w:pPr>
              <w:numPr>
                <w:ilvl w:val="0"/>
                <w:numId w:val="6"/>
              </w:numPr>
              <w:rPr>
                <w:rFonts w:ascii="Arial Narrow" w:hAnsi="Arial Narrow"/>
                <w:sz w:val="24"/>
              </w:rPr>
            </w:pPr>
            <w:r w:rsidRPr="00D60448">
              <w:rPr>
                <w:rFonts w:ascii="Arial Narrow" w:hAnsi="Arial Narrow"/>
                <w:sz w:val="24"/>
              </w:rPr>
              <w:t>$800,000-$8 million</w:t>
            </w:r>
          </w:p>
          <w:p w:rsidR="00D60448" w:rsidRDefault="00D60448" w:rsidP="00D60448">
            <w:pPr>
              <w:numPr>
                <w:ilvl w:val="0"/>
                <w:numId w:val="6"/>
              </w:numPr>
              <w:rPr>
                <w:rFonts w:ascii="Arial Narrow" w:hAnsi="Arial Narrow"/>
                <w:sz w:val="24"/>
              </w:rPr>
            </w:pPr>
            <w:r w:rsidRPr="00D60448">
              <w:rPr>
                <w:rFonts w:ascii="Arial Narrow" w:hAnsi="Arial Narrow"/>
                <w:sz w:val="24"/>
              </w:rPr>
              <w:t>$8 million-$80 million</w:t>
            </w:r>
          </w:p>
          <w:p w:rsidR="00D60448" w:rsidRPr="00EF7DA5" w:rsidRDefault="00D60448" w:rsidP="00D60448">
            <w:pPr>
              <w:numPr>
                <w:ilvl w:val="0"/>
                <w:numId w:val="6"/>
              </w:numPr>
              <w:rPr>
                <w:rFonts w:ascii="Arial Narrow" w:hAnsi="Arial Narrow"/>
                <w:sz w:val="24"/>
              </w:rPr>
            </w:pPr>
            <w:r w:rsidRPr="00EF7DA5">
              <w:rPr>
                <w:rFonts w:ascii="Arial Narrow" w:hAnsi="Arial Narrow"/>
                <w:sz w:val="24"/>
              </w:rPr>
              <w:t>$80 million-$800 million</w:t>
            </w:r>
          </w:p>
          <w:p w:rsidR="00D60448" w:rsidRDefault="00D60448" w:rsidP="00D60448">
            <w:pPr>
              <w:numPr>
                <w:ilvl w:val="0"/>
                <w:numId w:val="6"/>
              </w:numPr>
              <w:rPr>
                <w:rFonts w:ascii="Arial Narrow" w:hAnsi="Arial Narrow"/>
                <w:sz w:val="24"/>
              </w:rPr>
            </w:pPr>
            <w:r w:rsidRPr="00D60448">
              <w:rPr>
                <w:rFonts w:ascii="Arial Narrow" w:hAnsi="Arial Narrow"/>
                <w:sz w:val="24"/>
              </w:rPr>
              <w:t>$800 million-$8 billion</w:t>
            </w:r>
          </w:p>
          <w:p w:rsidR="00D60448" w:rsidRPr="00D60448" w:rsidRDefault="00D60448" w:rsidP="00D60448">
            <w:pPr>
              <w:numPr>
                <w:ilvl w:val="0"/>
                <w:numId w:val="6"/>
              </w:numPr>
              <w:rPr>
                <w:rFonts w:ascii="Arial Narrow" w:hAnsi="Arial Narrow"/>
                <w:sz w:val="24"/>
              </w:rPr>
            </w:pPr>
            <w:r>
              <w:rPr>
                <w:rFonts w:ascii="Arial Narrow" w:hAnsi="Arial Narrow"/>
                <w:sz w:val="24"/>
              </w:rPr>
              <w:lastRenderedPageBreak/>
              <w:t>Not applicable</w:t>
            </w:r>
          </w:p>
          <w:p w:rsidR="00D60448" w:rsidRDefault="00D60448" w:rsidP="00D60448">
            <w:pPr>
              <w:ind w:left="2880"/>
              <w:rPr>
                <w:rFonts w:ascii="Arial Narrow" w:hAnsi="Arial Narrow"/>
                <w:b/>
                <w:sz w:val="24"/>
              </w:rPr>
            </w:pPr>
          </w:p>
          <w:p w:rsidR="0056216E" w:rsidRDefault="0056216E" w:rsidP="0056216E">
            <w:pPr>
              <w:rPr>
                <w:rFonts w:ascii="Arial Narrow" w:hAnsi="Arial Narrow"/>
                <w:sz w:val="24"/>
              </w:rPr>
            </w:pPr>
          </w:p>
          <w:p w:rsidR="007304E0" w:rsidRPr="00326CD6" w:rsidRDefault="00D60448" w:rsidP="00EF7DA5">
            <w:pPr>
              <w:numPr>
                <w:ilvl w:val="0"/>
                <w:numId w:val="5"/>
              </w:numPr>
              <w:spacing w:before="120"/>
              <w:rPr>
                <w:rFonts w:ascii="Arial Narrow" w:hAnsi="Arial Narrow"/>
                <w:sz w:val="24"/>
              </w:rPr>
            </w:pPr>
            <w:r>
              <w:rPr>
                <w:rFonts w:ascii="Arial Narrow" w:hAnsi="Arial Narrow"/>
                <w:sz w:val="24"/>
              </w:rPr>
              <w:t>Any other quantitative data such as sales revenue, capital expenditures, etc., should be indicated</w:t>
            </w:r>
            <w:r w:rsidRPr="00D60448">
              <w:rPr>
                <w:rFonts w:ascii="Arial Narrow" w:hAnsi="Arial Narrow"/>
                <w:b/>
                <w:sz w:val="24"/>
              </w:rPr>
              <w:t>:</w:t>
            </w:r>
            <w:r w:rsidR="00EC7A9B">
              <w:rPr>
                <w:rFonts w:ascii="Arial Narrow" w:hAnsi="Arial Narrow"/>
                <w:b/>
                <w:sz w:val="24"/>
              </w:rPr>
              <w:t xml:space="preserve"> </w:t>
            </w:r>
            <w:r w:rsidR="00E00671">
              <w:rPr>
                <w:rFonts w:ascii="Arial Narrow" w:hAnsi="Arial Narrow"/>
                <w:b/>
                <w:sz w:val="24"/>
              </w:rPr>
              <w:t>NA</w:t>
            </w:r>
          </w:p>
        </w:tc>
      </w:tr>
      <w:tr w:rsidR="00AE2AEF" w:rsidTr="00886B95">
        <w:tblPrEx>
          <w:tblBorders>
            <w:top w:val="none" w:sz="0" w:space="0" w:color="auto"/>
            <w:left w:val="none" w:sz="0" w:space="0" w:color="auto"/>
            <w:bottom w:val="none" w:sz="0" w:space="0" w:color="auto"/>
            <w:right w:val="none" w:sz="0" w:space="0" w:color="auto"/>
            <w:insideV w:val="none" w:sz="0" w:space="0" w:color="auto"/>
          </w:tblBorders>
        </w:tblPrEx>
        <w:trPr>
          <w:gridBefore w:val="1"/>
          <w:gridAfter w:val="1"/>
          <w:wBefore w:w="86" w:type="dxa"/>
          <w:wAfter w:w="6652" w:type="dxa"/>
          <w:trHeight w:val="50"/>
        </w:trPr>
        <w:tc>
          <w:tcPr>
            <w:tcW w:w="2193" w:type="dxa"/>
          </w:tcPr>
          <w:p w:rsidR="00AE2AEF" w:rsidRDefault="00AE2AEF" w:rsidP="00A16ED8">
            <w:pPr>
              <w:rPr>
                <w:rFonts w:ascii="Arial Narrow" w:hAnsi="Arial Narrow"/>
                <w:sz w:val="6"/>
              </w:rPr>
            </w:pPr>
          </w:p>
          <w:p w:rsidR="00A24BA8" w:rsidRDefault="00A24BA8" w:rsidP="00A16ED8">
            <w:pPr>
              <w:rPr>
                <w:rFonts w:ascii="Arial Narrow" w:hAnsi="Arial Narrow"/>
                <w:sz w:val="6"/>
              </w:rPr>
            </w:pPr>
          </w:p>
          <w:p w:rsidR="00A24BA8" w:rsidRDefault="00A24BA8" w:rsidP="00A16ED8">
            <w:pPr>
              <w:rPr>
                <w:rFonts w:ascii="Arial Narrow" w:hAnsi="Arial Narrow"/>
                <w:sz w:val="6"/>
              </w:rPr>
            </w:pPr>
          </w:p>
          <w:p w:rsidR="007302B0" w:rsidRDefault="007302B0" w:rsidP="00A16ED8">
            <w:pPr>
              <w:rPr>
                <w:rFonts w:ascii="Arial Narrow" w:hAnsi="Arial Narrow"/>
                <w:sz w:val="6"/>
              </w:rPr>
            </w:pPr>
          </w:p>
          <w:p w:rsidR="00D60448" w:rsidRDefault="00D60448" w:rsidP="00A16ED8">
            <w:pPr>
              <w:rPr>
                <w:rFonts w:ascii="Arial Narrow" w:hAnsi="Arial Narrow"/>
                <w:sz w:val="6"/>
              </w:rPr>
            </w:pPr>
          </w:p>
        </w:tc>
      </w:tr>
      <w:tr w:rsidR="0005469B" w:rsidTr="00886B95">
        <w:tblPrEx>
          <w:tblBorders>
            <w:top w:val="none" w:sz="0" w:space="0" w:color="auto"/>
            <w:left w:val="none" w:sz="0" w:space="0" w:color="auto"/>
            <w:bottom w:val="none" w:sz="0" w:space="0" w:color="auto"/>
            <w:right w:val="none" w:sz="0" w:space="0" w:color="auto"/>
            <w:insideV w:val="none" w:sz="0" w:space="0" w:color="auto"/>
          </w:tblBorders>
        </w:tblPrEx>
        <w:trPr>
          <w:trHeight w:val="50"/>
        </w:trPr>
        <w:tc>
          <w:tcPr>
            <w:tcW w:w="8931" w:type="dxa"/>
            <w:gridSpan w:val="3"/>
            <w:tcBorders>
              <w:top w:val="single" w:sz="12" w:space="0" w:color="auto"/>
              <w:left w:val="single" w:sz="12" w:space="0" w:color="auto"/>
              <w:bottom w:val="single" w:sz="12" w:space="0" w:color="auto"/>
              <w:right w:val="single" w:sz="12" w:space="0" w:color="auto"/>
            </w:tcBorders>
          </w:tcPr>
          <w:p w:rsidR="0005469B" w:rsidRDefault="00A24BA8" w:rsidP="0005469B">
            <w:pPr>
              <w:spacing w:before="120"/>
              <w:rPr>
                <w:rFonts w:ascii="Arial Narrow" w:hAnsi="Arial Narrow"/>
                <w:sz w:val="24"/>
              </w:rPr>
            </w:pPr>
            <w:r>
              <w:rPr>
                <w:rFonts w:ascii="Arial Narrow" w:hAnsi="Arial Narrow"/>
                <w:b/>
                <w:sz w:val="24"/>
              </w:rPr>
              <w:t>Wo</w:t>
            </w:r>
            <w:r w:rsidR="0005469B">
              <w:rPr>
                <w:rFonts w:ascii="Arial Narrow" w:hAnsi="Arial Narrow"/>
                <w:b/>
                <w:sz w:val="24"/>
              </w:rPr>
              <w:t xml:space="preserve">rking Conditions </w:t>
            </w:r>
            <w:r w:rsidR="0005469B">
              <w:rPr>
                <w:rFonts w:ascii="Arial Narrow" w:hAnsi="Arial Narrow"/>
                <w:sz w:val="24"/>
              </w:rPr>
              <w:t>(Please indicate the intensity, frequency and duration of each condition described below)</w:t>
            </w:r>
            <w:r w:rsidR="001561C2">
              <w:rPr>
                <w:rFonts w:ascii="Arial Narrow" w:hAnsi="Arial Narrow"/>
                <w:sz w:val="24"/>
              </w:rPr>
              <w:t xml:space="preserve">  </w:t>
            </w:r>
          </w:p>
          <w:p w:rsidR="00A24BA8" w:rsidRPr="00EF1D98" w:rsidRDefault="00A24BA8" w:rsidP="0005469B">
            <w:pPr>
              <w:spacing w:before="120"/>
              <w:rPr>
                <w:rFonts w:ascii="Arial Narrow" w:hAnsi="Arial Narrow"/>
                <w:b/>
                <w:sz w:val="24"/>
              </w:rPr>
            </w:pPr>
            <w:r w:rsidRPr="00EF1D98">
              <w:rPr>
                <w:rFonts w:ascii="Arial Narrow" w:hAnsi="Arial Narrow"/>
                <w:b/>
                <w:sz w:val="24"/>
              </w:rPr>
              <w:t>Physical Effort:</w:t>
            </w:r>
            <w:r w:rsidR="004A4ADC" w:rsidRPr="00EF1D98">
              <w:rPr>
                <w:rFonts w:ascii="Arial Narrow" w:hAnsi="Arial Narrow"/>
                <w:b/>
                <w:sz w:val="24"/>
              </w:rPr>
              <w:t xml:space="preserve"> The combination of intensity, duration, and frequency of physical activity is such that it results in:</w:t>
            </w:r>
          </w:p>
          <w:p w:rsidR="004A4ADC" w:rsidRPr="00112591" w:rsidRDefault="004A4ADC" w:rsidP="00EF1D98">
            <w:pPr>
              <w:spacing w:before="120"/>
              <w:rPr>
                <w:rFonts w:ascii="Arial Narrow" w:hAnsi="Arial Narrow"/>
                <w:color w:val="000000"/>
                <w:sz w:val="24"/>
              </w:rPr>
            </w:pPr>
            <w:r>
              <w:rPr>
                <w:rFonts w:ascii="Verdana" w:hAnsi="Verdana"/>
                <w:sz w:val="24"/>
              </w:rPr>
              <w:t>□</w:t>
            </w:r>
            <w:r w:rsidR="00EF1D98">
              <w:rPr>
                <w:rFonts w:ascii="Arial Narrow" w:hAnsi="Arial Narrow"/>
                <w:sz w:val="24"/>
              </w:rPr>
              <w:t xml:space="preserve"> </w:t>
            </w:r>
            <w:r w:rsidR="00EF1D98" w:rsidRPr="00112591">
              <w:rPr>
                <w:rFonts w:ascii="Arial Narrow" w:hAnsi="Arial Narrow"/>
                <w:color w:val="000000"/>
                <w:sz w:val="24"/>
              </w:rPr>
              <w:t>Minimal-alternating positions of light physical activities, e.g., sitting, standing,</w:t>
            </w:r>
            <w:r w:rsidR="00CC6AA2" w:rsidRPr="00112591">
              <w:rPr>
                <w:rFonts w:ascii="Arial Narrow" w:hAnsi="Arial Narrow"/>
                <w:color w:val="000000"/>
                <w:sz w:val="24"/>
              </w:rPr>
              <w:t xml:space="preserve"> walking, bending, lifting etc.</w:t>
            </w:r>
          </w:p>
          <w:p w:rsidR="00EF1D98" w:rsidRDefault="00EF1D98" w:rsidP="00EF1D98">
            <w:pPr>
              <w:spacing w:before="120"/>
              <w:rPr>
                <w:rFonts w:ascii="Arial Narrow" w:hAnsi="Arial Narrow"/>
                <w:sz w:val="24"/>
              </w:rPr>
            </w:pPr>
            <w:r w:rsidRPr="00EF7DA5">
              <w:rPr>
                <w:rFonts w:ascii="Verdana" w:hAnsi="Verdana"/>
                <w:sz w:val="24"/>
                <w:highlight w:val="yellow"/>
              </w:rPr>
              <w:t>□</w:t>
            </w:r>
            <w:r w:rsidRPr="00EF7DA5">
              <w:rPr>
                <w:rFonts w:ascii="Arial Narrow" w:hAnsi="Arial Narrow"/>
                <w:sz w:val="24"/>
                <w:highlight w:val="yellow"/>
              </w:rPr>
              <w:t xml:space="preserve"> Moderate-intermediate positions of moderate physical activity, e.g., sitting in one place, standing, walking, sustained keyboarding, working in awkward or constrained physical positions or confined/restricted space for up to 50% of the work day</w:t>
            </w:r>
          </w:p>
          <w:p w:rsidR="00EF1D98" w:rsidRDefault="00EF1D98" w:rsidP="00EF1D98">
            <w:pPr>
              <w:spacing w:before="120"/>
              <w:rPr>
                <w:rFonts w:ascii="Arial Narrow" w:hAnsi="Arial Narrow"/>
                <w:sz w:val="24"/>
              </w:rPr>
            </w:pPr>
            <w:r>
              <w:rPr>
                <w:rFonts w:ascii="Verdana" w:hAnsi="Verdana"/>
                <w:sz w:val="24"/>
              </w:rPr>
              <w:t>□</w:t>
            </w:r>
            <w:r>
              <w:rPr>
                <w:rFonts w:ascii="Arial Narrow" w:hAnsi="Arial Narrow"/>
                <w:sz w:val="24"/>
              </w:rPr>
              <w:t xml:space="preserve"> Considerable-frequent lengthy periods of heavy physical effort, e.g., if the above is performed for 51% to 80% if the work day</w:t>
            </w:r>
          </w:p>
          <w:p w:rsidR="00EF1D98" w:rsidRDefault="00EF1D98" w:rsidP="00EF1D98">
            <w:pPr>
              <w:spacing w:before="120"/>
              <w:rPr>
                <w:rFonts w:ascii="Arial Narrow" w:hAnsi="Arial Narrow"/>
                <w:sz w:val="24"/>
              </w:rPr>
            </w:pPr>
            <w:r>
              <w:rPr>
                <w:rFonts w:ascii="Verdana" w:hAnsi="Verdana"/>
                <w:sz w:val="24"/>
              </w:rPr>
              <w:t>□</w:t>
            </w:r>
            <w:r>
              <w:rPr>
                <w:rFonts w:ascii="Arial Narrow" w:hAnsi="Arial Narrow"/>
                <w:sz w:val="24"/>
              </w:rPr>
              <w:t xml:space="preserve"> Extreme-Almost continuous and lengthy durations of heavy physical activity, e.g., lifting heavy weight objects and or performing the above for more than 80% of the work day</w:t>
            </w:r>
          </w:p>
          <w:p w:rsidR="004A4ADC" w:rsidRDefault="004A4ADC" w:rsidP="0005469B">
            <w:pPr>
              <w:spacing w:before="120"/>
              <w:rPr>
                <w:rFonts w:ascii="Arial Narrow" w:hAnsi="Arial Narrow"/>
                <w:sz w:val="24"/>
              </w:rPr>
            </w:pPr>
          </w:p>
          <w:p w:rsidR="00A24BA8" w:rsidRPr="00EF1D98" w:rsidRDefault="00A24BA8" w:rsidP="0005469B">
            <w:pPr>
              <w:spacing w:before="120"/>
              <w:rPr>
                <w:rFonts w:ascii="Arial Narrow" w:hAnsi="Arial Narrow"/>
                <w:b/>
                <w:sz w:val="24"/>
              </w:rPr>
            </w:pPr>
            <w:r w:rsidRPr="00EF1D98">
              <w:rPr>
                <w:rFonts w:ascii="Arial Narrow" w:hAnsi="Arial Narrow"/>
                <w:b/>
                <w:sz w:val="24"/>
              </w:rPr>
              <w:t>Physical Environment:</w:t>
            </w:r>
            <w:r w:rsidR="003771F9" w:rsidRPr="00EF1D98">
              <w:rPr>
                <w:rFonts w:ascii="Arial Narrow" w:hAnsi="Arial Narrow"/>
                <w:b/>
                <w:sz w:val="24"/>
              </w:rPr>
              <w:t xml:space="preserve"> The combination of intensity, duration, and frequency of exposure to factors in the environment is such that it results in:</w:t>
            </w:r>
          </w:p>
          <w:p w:rsidR="00562AD0" w:rsidRPr="00112591" w:rsidRDefault="003771F9" w:rsidP="00562AD0">
            <w:pPr>
              <w:widowControl w:val="0"/>
              <w:tabs>
                <w:tab w:val="left" w:pos="1830"/>
              </w:tabs>
              <w:autoSpaceDE w:val="0"/>
              <w:autoSpaceDN w:val="0"/>
              <w:adjustRightInd w:val="0"/>
              <w:rPr>
                <w:rFonts w:ascii="Arial Narrow" w:hAnsi="Arial Narrow"/>
                <w:color w:val="000000"/>
                <w:sz w:val="24"/>
                <w:szCs w:val="24"/>
                <w:lang w:eastAsia="en-US"/>
              </w:rPr>
            </w:pPr>
            <w:r>
              <w:rPr>
                <w:rFonts w:ascii="Verdana" w:hAnsi="Verdana"/>
                <w:sz w:val="24"/>
              </w:rPr>
              <w:t>□</w:t>
            </w:r>
            <w:r>
              <w:rPr>
                <w:rFonts w:ascii="Arial Narrow" w:hAnsi="Arial Narrow"/>
                <w:sz w:val="24"/>
              </w:rPr>
              <w:t xml:space="preserve"> Occasional exposure to mild unpleasant or disagreeable conditions e.g. dust, dirt, odours, noise etc.  </w:t>
            </w:r>
            <w:r w:rsidR="00562AD0" w:rsidRPr="00112591">
              <w:rPr>
                <w:rFonts w:ascii="Arial Narrow" w:hAnsi="Arial Narrow"/>
                <w:color w:val="000000"/>
                <w:sz w:val="24"/>
                <w:szCs w:val="24"/>
                <w:lang w:eastAsia="en-US"/>
              </w:rPr>
              <w:t>While performing the duties of this job, the employee is occasionally exposed to moving mechanical parts., extreme heat adjacent to kiln, occasionally exposed to dust  The noise level in the work environment is usually moderate.</w:t>
            </w:r>
          </w:p>
          <w:p w:rsidR="003771F9" w:rsidRDefault="003771F9" w:rsidP="003771F9">
            <w:pPr>
              <w:spacing w:before="120"/>
              <w:rPr>
                <w:rFonts w:ascii="Arial Narrow" w:hAnsi="Arial Narrow"/>
                <w:sz w:val="24"/>
              </w:rPr>
            </w:pPr>
            <w:r>
              <w:rPr>
                <w:rFonts w:ascii="Arial Narrow" w:hAnsi="Arial Narrow"/>
                <w:sz w:val="24"/>
              </w:rPr>
              <w:t xml:space="preserve"> </w:t>
            </w:r>
            <w:r w:rsidRPr="00EF7DA5">
              <w:rPr>
                <w:rFonts w:ascii="Verdana" w:hAnsi="Verdana"/>
                <w:sz w:val="24"/>
                <w:highlight w:val="yellow"/>
              </w:rPr>
              <w:t>□</w:t>
            </w:r>
            <w:r w:rsidRPr="00EF7DA5">
              <w:rPr>
                <w:rFonts w:ascii="Arial Narrow" w:hAnsi="Arial Narrow"/>
                <w:sz w:val="24"/>
                <w:highlight w:val="yellow"/>
              </w:rPr>
              <w:t xml:space="preserve"> Frequent exposure to unpleasant or disagreeable conditions e.g. minor conditions of dust, dirt, noise, odours, inclement weather, grease/oil etc.</w:t>
            </w:r>
            <w:r>
              <w:rPr>
                <w:rFonts w:ascii="Arial Narrow" w:hAnsi="Arial Narrow"/>
                <w:sz w:val="24"/>
              </w:rPr>
              <w:t xml:space="preserve">   </w:t>
            </w:r>
          </w:p>
          <w:p w:rsidR="00273D9F" w:rsidRDefault="003771F9" w:rsidP="003771F9">
            <w:pPr>
              <w:spacing w:before="120"/>
              <w:rPr>
                <w:rFonts w:ascii="Arial Narrow" w:hAnsi="Arial Narrow"/>
                <w:sz w:val="24"/>
              </w:rPr>
            </w:pPr>
            <w:r>
              <w:rPr>
                <w:rFonts w:ascii="Verdana" w:hAnsi="Verdana"/>
                <w:sz w:val="24"/>
              </w:rPr>
              <w:t>□</w:t>
            </w:r>
            <w:r>
              <w:rPr>
                <w:rFonts w:ascii="Arial Narrow" w:hAnsi="Arial Narrow"/>
                <w:sz w:val="24"/>
              </w:rPr>
              <w:t xml:space="preserve"> Continuous </w:t>
            </w:r>
            <w:r w:rsidR="00273D9F">
              <w:rPr>
                <w:rFonts w:ascii="Arial Narrow" w:hAnsi="Arial Narrow"/>
                <w:sz w:val="24"/>
              </w:rPr>
              <w:t>exposure to unpleasant or disagreeable conditions e.g. extreme conditions of dust, dirt, fumes, heat, cold, etc.</w:t>
            </w:r>
          </w:p>
          <w:p w:rsidR="003771F9" w:rsidRDefault="003771F9" w:rsidP="003771F9">
            <w:pPr>
              <w:spacing w:before="120"/>
              <w:rPr>
                <w:rFonts w:ascii="Arial Narrow" w:hAnsi="Arial Narrow"/>
                <w:sz w:val="24"/>
              </w:rPr>
            </w:pPr>
            <w:r>
              <w:rPr>
                <w:rFonts w:ascii="Verdana" w:hAnsi="Verdana"/>
                <w:sz w:val="24"/>
              </w:rPr>
              <w:t>□</w:t>
            </w:r>
            <w:r w:rsidR="00273D9F">
              <w:rPr>
                <w:rFonts w:ascii="Arial Narrow" w:hAnsi="Arial Narrow"/>
                <w:sz w:val="24"/>
              </w:rPr>
              <w:t xml:space="preserve"> Almost continuous exposure to health or accident hazards of an extreme nature which may result in disabilities or death.</w:t>
            </w:r>
          </w:p>
          <w:p w:rsidR="00A24BA8" w:rsidRDefault="00A24BA8" w:rsidP="0005469B">
            <w:pPr>
              <w:spacing w:before="120"/>
              <w:rPr>
                <w:rFonts w:ascii="Arial Narrow" w:hAnsi="Arial Narrow"/>
                <w:sz w:val="24"/>
              </w:rPr>
            </w:pPr>
          </w:p>
          <w:p w:rsidR="00A24BA8" w:rsidRPr="00EF1D98" w:rsidRDefault="00A24BA8" w:rsidP="0005469B">
            <w:pPr>
              <w:spacing w:before="120"/>
              <w:rPr>
                <w:rFonts w:ascii="Arial Narrow" w:hAnsi="Arial Narrow"/>
                <w:b/>
                <w:sz w:val="24"/>
              </w:rPr>
            </w:pPr>
            <w:r w:rsidRPr="00EF1D98">
              <w:rPr>
                <w:rFonts w:ascii="Arial Narrow" w:hAnsi="Arial Narrow"/>
                <w:b/>
                <w:sz w:val="24"/>
              </w:rPr>
              <w:t>Sensory Attention:</w:t>
            </w:r>
            <w:r w:rsidR="00273D9F" w:rsidRPr="00EF1D98">
              <w:rPr>
                <w:rFonts w:ascii="Arial Narrow" w:hAnsi="Arial Narrow"/>
                <w:b/>
                <w:sz w:val="24"/>
              </w:rPr>
              <w:t xml:space="preserve"> The combination of intensity, duration and frequency of concentration is such that it requires:</w:t>
            </w:r>
          </w:p>
          <w:p w:rsidR="00A24BA8" w:rsidRDefault="00273D9F" w:rsidP="0005469B">
            <w:pPr>
              <w:spacing w:before="120"/>
              <w:rPr>
                <w:rFonts w:ascii="Arial Narrow" w:hAnsi="Arial Narrow"/>
                <w:sz w:val="24"/>
              </w:rPr>
            </w:pPr>
            <w:r>
              <w:rPr>
                <w:rFonts w:ascii="Verdana" w:hAnsi="Verdana"/>
                <w:sz w:val="24"/>
              </w:rPr>
              <w:t>□</w:t>
            </w:r>
            <w:r>
              <w:rPr>
                <w:rFonts w:ascii="Arial Narrow" w:hAnsi="Arial Narrow"/>
                <w:sz w:val="24"/>
              </w:rPr>
              <w:t xml:space="preserve"> Low intensity of concentration requiring little demand for sensory efforts</w:t>
            </w:r>
          </w:p>
          <w:p w:rsidR="00273D9F" w:rsidRDefault="00273D9F" w:rsidP="0005469B">
            <w:pPr>
              <w:spacing w:before="120"/>
              <w:rPr>
                <w:rFonts w:ascii="Arial Narrow" w:hAnsi="Arial Narrow"/>
                <w:sz w:val="24"/>
              </w:rPr>
            </w:pPr>
            <w:r w:rsidRPr="00FB2F16">
              <w:rPr>
                <w:rFonts w:ascii="Verdana" w:hAnsi="Verdana"/>
                <w:sz w:val="24"/>
              </w:rPr>
              <w:t>□</w:t>
            </w:r>
            <w:r w:rsidRPr="00FB2F16">
              <w:rPr>
                <w:rFonts w:ascii="Arial Narrow" w:hAnsi="Arial Narrow"/>
                <w:sz w:val="24"/>
              </w:rPr>
              <w:t xml:space="preserve"> Work activities involve the need to concentrate on a variety of sensory inputs for intermediate durations of time requiring close attention several times daily</w:t>
            </w:r>
          </w:p>
          <w:p w:rsidR="00273D9F" w:rsidRPr="00112591" w:rsidRDefault="00273D9F" w:rsidP="0005469B">
            <w:pPr>
              <w:spacing w:before="120"/>
              <w:rPr>
                <w:rFonts w:ascii="Arial Narrow" w:hAnsi="Arial Narrow"/>
                <w:color w:val="000000"/>
                <w:sz w:val="24"/>
              </w:rPr>
            </w:pPr>
            <w:r w:rsidRPr="00112591">
              <w:rPr>
                <w:rFonts w:ascii="Verdana" w:hAnsi="Verdana"/>
                <w:color w:val="000000"/>
                <w:sz w:val="24"/>
                <w:highlight w:val="yellow"/>
              </w:rPr>
              <w:lastRenderedPageBreak/>
              <w:t>□</w:t>
            </w:r>
            <w:r w:rsidRPr="00112591">
              <w:rPr>
                <w:rFonts w:ascii="Arial Narrow" w:hAnsi="Arial Narrow"/>
                <w:color w:val="000000"/>
                <w:sz w:val="24"/>
                <w:highlight w:val="yellow"/>
              </w:rPr>
              <w:t xml:space="preserve"> Work activities involve a frequent need to concentrate on a variety of sensory inputs for lengthy durations of time requiring diligence and attention to interpret effectively</w:t>
            </w:r>
          </w:p>
          <w:p w:rsidR="00A24BA8" w:rsidRDefault="00273D9F" w:rsidP="0005469B">
            <w:pPr>
              <w:spacing w:before="120"/>
              <w:rPr>
                <w:rFonts w:ascii="Arial Narrow" w:hAnsi="Arial Narrow"/>
                <w:sz w:val="24"/>
              </w:rPr>
            </w:pPr>
            <w:r>
              <w:rPr>
                <w:rFonts w:ascii="Verdana" w:hAnsi="Verdana"/>
                <w:sz w:val="24"/>
              </w:rPr>
              <w:t xml:space="preserve">□ </w:t>
            </w:r>
            <w:r>
              <w:rPr>
                <w:rFonts w:ascii="Arial Narrow" w:hAnsi="Arial Narrow"/>
                <w:sz w:val="24"/>
              </w:rPr>
              <w:t>Work activities involve an almost continuous need for a high degree of c</w:t>
            </w:r>
            <w:r w:rsidR="00607D07">
              <w:rPr>
                <w:rFonts w:ascii="Arial Narrow" w:hAnsi="Arial Narrow"/>
                <w:sz w:val="24"/>
              </w:rPr>
              <w:t>oncentration to focus simulta</w:t>
            </w:r>
            <w:r>
              <w:rPr>
                <w:rFonts w:ascii="Arial Narrow" w:hAnsi="Arial Narrow"/>
                <w:sz w:val="24"/>
              </w:rPr>
              <w:t>neously on several events or changing factors, leaving no room for error</w:t>
            </w:r>
            <w:r>
              <w:rPr>
                <w:rFonts w:ascii="Verdana" w:hAnsi="Verdana"/>
                <w:sz w:val="24"/>
              </w:rPr>
              <w:t xml:space="preserve"> </w:t>
            </w:r>
          </w:p>
          <w:p w:rsidR="00A24BA8" w:rsidRPr="00273D9F" w:rsidRDefault="00A24BA8" w:rsidP="0005469B">
            <w:pPr>
              <w:spacing w:before="120"/>
              <w:rPr>
                <w:rFonts w:ascii="Arial Narrow" w:hAnsi="Arial Narrow"/>
                <w:b/>
                <w:sz w:val="24"/>
              </w:rPr>
            </w:pPr>
            <w:r w:rsidRPr="00273D9F">
              <w:rPr>
                <w:rFonts w:ascii="Arial Narrow" w:hAnsi="Arial Narrow"/>
                <w:b/>
                <w:sz w:val="24"/>
              </w:rPr>
              <w:t>Mental Stress:</w:t>
            </w:r>
            <w:r w:rsidR="00273D9F" w:rsidRPr="00273D9F">
              <w:rPr>
                <w:rFonts w:ascii="Arial Narrow" w:hAnsi="Arial Narrow"/>
                <w:b/>
                <w:sz w:val="24"/>
              </w:rPr>
              <w:t xml:space="preserve"> The combination of intensity, duration, and frequency of exposure to physical and environmental factors is such that it results in:</w:t>
            </w:r>
          </w:p>
          <w:p w:rsidR="00A24BA8" w:rsidRDefault="00273D9F" w:rsidP="0005469B">
            <w:pPr>
              <w:spacing w:before="120"/>
              <w:rPr>
                <w:rFonts w:ascii="Arial Narrow" w:hAnsi="Arial Narrow"/>
                <w:sz w:val="24"/>
              </w:rPr>
            </w:pPr>
            <w:r>
              <w:rPr>
                <w:rFonts w:ascii="Verdana" w:hAnsi="Verdana"/>
                <w:sz w:val="24"/>
              </w:rPr>
              <w:t>□</w:t>
            </w:r>
            <w:r>
              <w:rPr>
                <w:rFonts w:ascii="Arial Narrow" w:hAnsi="Arial Narrow"/>
                <w:sz w:val="24"/>
              </w:rPr>
              <w:t xml:space="preserve"> Little exposure to any factor that would produce mental stress e.g., few deadlines, limited</w:t>
            </w:r>
            <w:r w:rsidR="00EF1D98">
              <w:rPr>
                <w:rFonts w:ascii="Arial Narrow" w:hAnsi="Arial Narrow"/>
                <w:sz w:val="24"/>
              </w:rPr>
              <w:t xml:space="preserve"> unpleasant client contacts, limited need to travel etc.</w:t>
            </w:r>
          </w:p>
          <w:p w:rsidR="00EF1D98" w:rsidRDefault="00EF1D98" w:rsidP="0005469B">
            <w:pPr>
              <w:spacing w:before="120"/>
              <w:rPr>
                <w:rFonts w:ascii="Arial Narrow" w:hAnsi="Arial Narrow"/>
                <w:sz w:val="24"/>
              </w:rPr>
            </w:pPr>
            <w:r w:rsidRPr="00DD0979">
              <w:rPr>
                <w:rFonts w:ascii="Verdana" w:hAnsi="Verdana"/>
                <w:sz w:val="24"/>
                <w:highlight w:val="yellow"/>
              </w:rPr>
              <w:t xml:space="preserve">□ </w:t>
            </w:r>
            <w:r w:rsidRPr="00DD0979">
              <w:rPr>
                <w:rFonts w:ascii="Arial Narrow" w:hAnsi="Arial Narrow"/>
                <w:sz w:val="24"/>
                <w:highlight w:val="yellow"/>
              </w:rPr>
              <w:t>Occasional exposure to one or more mental pressures e.g., pressure for deadlines, unpleasant public or client contacts etc.</w:t>
            </w:r>
          </w:p>
          <w:p w:rsidR="00EF1D98" w:rsidRPr="00112591" w:rsidRDefault="00EF1D98" w:rsidP="0005469B">
            <w:pPr>
              <w:spacing w:before="120"/>
              <w:rPr>
                <w:rFonts w:ascii="Arial Narrow" w:hAnsi="Arial Narrow"/>
                <w:color w:val="000000"/>
                <w:sz w:val="24"/>
              </w:rPr>
            </w:pPr>
            <w:r w:rsidRPr="00112591">
              <w:rPr>
                <w:rFonts w:ascii="Verdana" w:hAnsi="Verdana"/>
                <w:color w:val="000000"/>
                <w:sz w:val="24"/>
              </w:rPr>
              <w:t>□</w:t>
            </w:r>
            <w:r w:rsidRPr="00112591">
              <w:rPr>
                <w:rFonts w:ascii="Arial Narrow" w:hAnsi="Arial Narrow"/>
                <w:color w:val="000000"/>
                <w:sz w:val="24"/>
              </w:rPr>
              <w:t xml:space="preserve"> Frequent exposure to mental pressure conditions where the mental stress would be noticeable e.g., deadlines that are competing, dealing with clients who are angry, demanding, uncooperative etc.</w:t>
            </w:r>
          </w:p>
          <w:p w:rsidR="00EF1D98" w:rsidRDefault="00EF1D98" w:rsidP="0005469B">
            <w:pPr>
              <w:spacing w:before="120"/>
              <w:rPr>
                <w:rFonts w:ascii="Arial Narrow" w:hAnsi="Arial Narrow"/>
                <w:sz w:val="24"/>
              </w:rPr>
            </w:pPr>
            <w:r>
              <w:rPr>
                <w:rFonts w:ascii="Verdana" w:hAnsi="Verdana"/>
                <w:sz w:val="24"/>
              </w:rPr>
              <w:t>□</w:t>
            </w:r>
            <w:r>
              <w:rPr>
                <w:rFonts w:ascii="Arial Narrow" w:hAnsi="Arial Narrow"/>
                <w:sz w:val="24"/>
              </w:rPr>
              <w:t xml:space="preserve"> Almost continuous exposure to mental pressure conditions.  Extreme mental stress is a noticeable part of the job e.g., exposure to emotionally disturbing experiences, confrontation, concern about danger to self or others etc.</w:t>
            </w:r>
          </w:p>
          <w:p w:rsidR="0005469B" w:rsidRPr="0005469B" w:rsidRDefault="0005469B" w:rsidP="00A16ED8">
            <w:pPr>
              <w:rPr>
                <w:rFonts w:ascii="Arial Narrow" w:hAnsi="Arial Narrow"/>
                <w:sz w:val="24"/>
                <w:szCs w:val="24"/>
              </w:rPr>
            </w:pPr>
          </w:p>
        </w:tc>
      </w:tr>
    </w:tbl>
    <w:p w:rsidR="00AE2AEF" w:rsidRDefault="00AE2AEF" w:rsidP="00112CCB">
      <w:pPr>
        <w:jc w:val="center"/>
        <w:rPr>
          <w:rFonts w:ascii="Arial Narrow" w:hAnsi="Arial Narrow"/>
          <w:sz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10"/>
      </w:tblGrid>
      <w:tr w:rsidR="00886B95" w:rsidTr="00907181">
        <w:tc>
          <w:tcPr>
            <w:tcW w:w="8856" w:type="dxa"/>
          </w:tcPr>
          <w:p w:rsidR="00886B95" w:rsidRDefault="00886B95" w:rsidP="00886B95">
            <w:pPr>
              <w:spacing w:before="120"/>
              <w:rPr>
                <w:rFonts w:ascii="Arial Narrow" w:hAnsi="Arial Narrow"/>
                <w:sz w:val="24"/>
              </w:rPr>
            </w:pPr>
            <w:r>
              <w:rPr>
                <w:rFonts w:ascii="Arial Narrow" w:hAnsi="Arial Narrow"/>
                <w:b/>
                <w:sz w:val="24"/>
              </w:rPr>
              <w:t xml:space="preserve">Other Comments </w:t>
            </w:r>
            <w:r>
              <w:rPr>
                <w:rFonts w:ascii="Arial Narrow" w:hAnsi="Arial Narrow"/>
                <w:sz w:val="24"/>
              </w:rPr>
              <w:t>(Additional information that would add value to the job description)</w:t>
            </w:r>
          </w:p>
          <w:p w:rsidR="00886B95" w:rsidRDefault="00886B95" w:rsidP="00112CCB">
            <w:pPr>
              <w:jc w:val="center"/>
              <w:rPr>
                <w:rFonts w:ascii="Arial Narrow" w:hAnsi="Arial Narrow"/>
                <w:sz w:val="24"/>
              </w:rPr>
            </w:pPr>
          </w:p>
        </w:tc>
      </w:tr>
    </w:tbl>
    <w:p w:rsidR="00886B95" w:rsidRDefault="00886B95" w:rsidP="00112CCB">
      <w:pPr>
        <w:jc w:val="center"/>
        <w:rPr>
          <w:rFonts w:ascii="Arial Narrow" w:hAnsi="Arial Narrow"/>
          <w:sz w:val="24"/>
        </w:rPr>
      </w:pPr>
    </w:p>
    <w:p w:rsidR="00886B95" w:rsidRDefault="00886B95" w:rsidP="00112CCB">
      <w:pPr>
        <w:jc w:val="center"/>
        <w:rPr>
          <w:rFonts w:ascii="Arial Narrow" w:hAnsi="Arial Narrow"/>
          <w:sz w:val="24"/>
        </w:rPr>
      </w:pPr>
    </w:p>
    <w:p w:rsidR="00886B95" w:rsidRDefault="00886B95" w:rsidP="00112CCB">
      <w:pPr>
        <w:jc w:val="center"/>
        <w:rPr>
          <w:rFonts w:ascii="Arial Narrow" w:hAnsi="Arial Narrow"/>
          <w:sz w:val="24"/>
        </w:rPr>
      </w:pPr>
    </w:p>
    <w:p w:rsidR="00886B95" w:rsidRDefault="00886B95" w:rsidP="00112CCB">
      <w:pPr>
        <w:jc w:val="center"/>
        <w:rPr>
          <w:rFonts w:ascii="Arial Narrow" w:hAnsi="Arial Narrow"/>
          <w:sz w:val="24"/>
        </w:rPr>
      </w:pPr>
    </w:p>
    <w:tbl>
      <w:tblPr>
        <w:tblW w:w="901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368"/>
        <w:gridCol w:w="4650"/>
      </w:tblGrid>
      <w:tr w:rsidR="00AE2AEF" w:rsidTr="0005469B">
        <w:trPr>
          <w:trHeight w:val="383"/>
          <w:jc w:val="center"/>
        </w:trPr>
        <w:tc>
          <w:tcPr>
            <w:tcW w:w="4368" w:type="dxa"/>
          </w:tcPr>
          <w:p w:rsidR="00AE2AEF" w:rsidRDefault="00AE2AEF">
            <w:pPr>
              <w:jc w:val="center"/>
              <w:rPr>
                <w:rFonts w:ascii="Arial Narrow" w:hAnsi="Arial Narrow"/>
              </w:rPr>
            </w:pPr>
          </w:p>
        </w:tc>
        <w:tc>
          <w:tcPr>
            <w:tcW w:w="4650" w:type="dxa"/>
          </w:tcPr>
          <w:p w:rsidR="00AE2AEF" w:rsidRDefault="00AE2AEF">
            <w:pPr>
              <w:jc w:val="center"/>
              <w:rPr>
                <w:rFonts w:ascii="Arial Narrow" w:hAnsi="Arial Narrow"/>
              </w:rPr>
            </w:pPr>
          </w:p>
        </w:tc>
      </w:tr>
      <w:tr w:rsidR="00AE2AEF" w:rsidTr="0005469B">
        <w:trPr>
          <w:jc w:val="center"/>
        </w:trPr>
        <w:tc>
          <w:tcPr>
            <w:tcW w:w="4368" w:type="dxa"/>
          </w:tcPr>
          <w:p w:rsidR="00AE2AEF" w:rsidRDefault="00AE2AEF">
            <w:pPr>
              <w:jc w:val="center"/>
              <w:rPr>
                <w:rFonts w:ascii="Arial Narrow" w:hAnsi="Arial Narrow"/>
              </w:rPr>
            </w:pPr>
          </w:p>
        </w:tc>
        <w:tc>
          <w:tcPr>
            <w:tcW w:w="4650" w:type="dxa"/>
          </w:tcPr>
          <w:p w:rsidR="00AE2AEF" w:rsidRDefault="00AE2AEF">
            <w:pPr>
              <w:jc w:val="center"/>
              <w:rPr>
                <w:rFonts w:ascii="Arial Narrow" w:hAnsi="Arial Narrow"/>
              </w:rPr>
            </w:pPr>
          </w:p>
        </w:tc>
      </w:tr>
      <w:tr w:rsidR="00AE2AEF" w:rsidTr="0005469B">
        <w:trPr>
          <w:jc w:val="center"/>
        </w:trPr>
        <w:tc>
          <w:tcPr>
            <w:tcW w:w="4368" w:type="dxa"/>
          </w:tcPr>
          <w:p w:rsidR="00AE2AEF" w:rsidRDefault="009A5669">
            <w:pPr>
              <w:spacing w:before="120"/>
              <w:rPr>
                <w:rFonts w:ascii="Arial Narrow" w:hAnsi="Arial Narrow"/>
                <w:b/>
              </w:rPr>
            </w:pPr>
            <w:r>
              <w:rPr>
                <w:rFonts w:ascii="Arial Narrow" w:hAnsi="Arial Narrow"/>
                <w:b/>
                <w:noProof/>
                <w:lang w:eastAsia="en-US"/>
              </w:rPr>
              <mc:AlternateContent>
                <mc:Choice Requires="wps">
                  <w:drawing>
                    <wp:anchor distT="0" distB="0" distL="114300" distR="114300" simplePos="0" relativeHeight="251655680" behindDoc="0" locked="0" layoutInCell="1" allowOverlap="1" wp14:anchorId="3BA8119E" wp14:editId="39B8ABD9">
                      <wp:simplePos x="0" y="0"/>
                      <wp:positionH relativeFrom="column">
                        <wp:posOffset>13970</wp:posOffset>
                      </wp:positionH>
                      <wp:positionV relativeFrom="paragraph">
                        <wp:posOffset>-635</wp:posOffset>
                      </wp:positionV>
                      <wp:extent cx="2066925" cy="0"/>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89A386" id="_x0000_t32" coordsize="21600,21600" o:spt="32" o:oned="t" path="m,l21600,21600e" filled="f">
                      <v:path arrowok="t" fillok="f" o:connecttype="none"/>
                      <o:lock v:ext="edit" shapetype="t"/>
                    </v:shapetype>
                    <v:shape id="AutoShape 15" o:spid="_x0000_s1026" type="#_x0000_t32" style="position:absolute;margin-left:1.1pt;margin-top:-.05pt;width:162.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Fc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"/>
                  </w:pict>
                </mc:Fallback>
              </mc:AlternateContent>
            </w:r>
            <w:r w:rsidR="00112CCB">
              <w:rPr>
                <w:rFonts w:ascii="Arial Narrow" w:hAnsi="Arial Narrow"/>
                <w:b/>
              </w:rPr>
              <w:t>Immediate Supervisor/Manager</w:t>
            </w:r>
          </w:p>
        </w:tc>
        <w:tc>
          <w:tcPr>
            <w:tcW w:w="4650" w:type="dxa"/>
          </w:tcPr>
          <w:p w:rsidR="00AE2AEF" w:rsidRDefault="009A5669" w:rsidP="00112CCB">
            <w:pPr>
              <w:spacing w:before="120"/>
              <w:rPr>
                <w:rFonts w:ascii="Arial Narrow" w:hAnsi="Arial Narrow"/>
                <w:b/>
              </w:rPr>
            </w:pPr>
            <w:r>
              <w:rPr>
                <w:rFonts w:ascii="Arial Narrow" w:hAnsi="Arial Narrow"/>
                <w:b/>
                <w:noProof/>
                <w:lang w:eastAsia="en-US"/>
              </w:rPr>
              <mc:AlternateContent>
                <mc:Choice Requires="wps">
                  <w:drawing>
                    <wp:anchor distT="0" distB="0" distL="114300" distR="114300" simplePos="0" relativeHeight="251656704" behindDoc="0" locked="0" layoutInCell="1" allowOverlap="1" wp14:anchorId="7CA56850" wp14:editId="709FC603">
                      <wp:simplePos x="0" y="0"/>
                      <wp:positionH relativeFrom="column">
                        <wp:posOffset>19685</wp:posOffset>
                      </wp:positionH>
                      <wp:positionV relativeFrom="paragraph">
                        <wp:posOffset>-635</wp:posOffset>
                      </wp:positionV>
                      <wp:extent cx="2390775" cy="0"/>
                      <wp:effectExtent l="0" t="0" r="0" b="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BA028" id="AutoShape 16" o:spid="_x0000_s1026" type="#_x0000_t32" style="position:absolute;margin-left:1.55pt;margin-top:-.05pt;width:188.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d1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"/>
                  </w:pict>
                </mc:Fallback>
              </mc:AlternateContent>
            </w:r>
            <w:r w:rsidR="00112CCB">
              <w:rPr>
                <w:rFonts w:ascii="Arial Narrow" w:hAnsi="Arial Narrow"/>
                <w:b/>
              </w:rPr>
              <w:t>Date</w:t>
            </w:r>
          </w:p>
        </w:tc>
      </w:tr>
      <w:tr w:rsidR="00AE2AEF" w:rsidTr="0005469B">
        <w:trPr>
          <w:jc w:val="center"/>
        </w:trPr>
        <w:tc>
          <w:tcPr>
            <w:tcW w:w="4368" w:type="dxa"/>
          </w:tcPr>
          <w:p w:rsidR="00AE2AEF" w:rsidRDefault="00AE2AEF">
            <w:pPr>
              <w:rPr>
                <w:rFonts w:ascii="Arial Narrow" w:hAnsi="Arial Narrow"/>
              </w:rPr>
            </w:pPr>
          </w:p>
        </w:tc>
        <w:tc>
          <w:tcPr>
            <w:tcW w:w="4650" w:type="dxa"/>
          </w:tcPr>
          <w:p w:rsidR="00AE2AEF" w:rsidRDefault="00AE2AEF">
            <w:pPr>
              <w:rPr>
                <w:rFonts w:ascii="Arial Narrow" w:hAnsi="Arial Narrow"/>
              </w:rPr>
            </w:pPr>
          </w:p>
        </w:tc>
      </w:tr>
      <w:tr w:rsidR="00AE2AEF" w:rsidTr="0005469B">
        <w:trPr>
          <w:jc w:val="center"/>
        </w:trPr>
        <w:tc>
          <w:tcPr>
            <w:tcW w:w="4368" w:type="dxa"/>
          </w:tcPr>
          <w:p w:rsidR="00AE2AEF" w:rsidRDefault="00AE2AEF">
            <w:pPr>
              <w:rPr>
                <w:rFonts w:ascii="Arial Narrow" w:hAnsi="Arial Narrow"/>
              </w:rPr>
            </w:pPr>
          </w:p>
        </w:tc>
        <w:tc>
          <w:tcPr>
            <w:tcW w:w="4650" w:type="dxa"/>
          </w:tcPr>
          <w:p w:rsidR="00AE2AEF" w:rsidRDefault="00AE2AEF">
            <w:pPr>
              <w:rPr>
                <w:rFonts w:ascii="Arial Narrow" w:hAnsi="Arial Narrow"/>
              </w:rPr>
            </w:pPr>
          </w:p>
        </w:tc>
      </w:tr>
      <w:tr w:rsidR="00AE2AEF" w:rsidTr="0005469B">
        <w:trPr>
          <w:jc w:val="center"/>
        </w:trPr>
        <w:tc>
          <w:tcPr>
            <w:tcW w:w="4368" w:type="dxa"/>
          </w:tcPr>
          <w:p w:rsidR="00AE2AEF" w:rsidRDefault="009A5669">
            <w:pPr>
              <w:spacing w:before="120"/>
              <w:rPr>
                <w:rFonts w:ascii="Arial Narrow" w:hAnsi="Arial Narrow"/>
                <w:b/>
              </w:rPr>
            </w:pPr>
            <w:r>
              <w:rPr>
                <w:rFonts w:ascii="Arial Narrow" w:hAnsi="Arial Narrow"/>
                <w:b/>
                <w:noProof/>
                <w:lang w:eastAsia="en-US"/>
              </w:rPr>
              <mc:AlternateContent>
                <mc:Choice Requires="wps">
                  <w:drawing>
                    <wp:anchor distT="0" distB="0" distL="114300" distR="114300" simplePos="0" relativeHeight="251657728" behindDoc="0" locked="0" layoutInCell="1" allowOverlap="1" wp14:anchorId="3C7C5228" wp14:editId="0868A61F">
                      <wp:simplePos x="0" y="0"/>
                      <wp:positionH relativeFrom="column">
                        <wp:posOffset>13970</wp:posOffset>
                      </wp:positionH>
                      <wp:positionV relativeFrom="paragraph">
                        <wp:posOffset>43815</wp:posOffset>
                      </wp:positionV>
                      <wp:extent cx="2066925" cy="0"/>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96C49" id="AutoShape 17" o:spid="_x0000_s1026" type="#_x0000_t32" style="position:absolute;margin-left:1.1pt;margin-top:3.45pt;width:16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c+HQ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"/>
                  </w:pict>
                </mc:Fallback>
              </mc:AlternateContent>
            </w:r>
            <w:r w:rsidR="00DD0979">
              <w:rPr>
                <w:rFonts w:ascii="Arial Narrow" w:hAnsi="Arial Narrow"/>
                <w:b/>
                <w:noProof/>
                <w:lang w:val="en-CA"/>
              </w:rPr>
              <w:t>HR</w:t>
            </w:r>
            <w:r w:rsidR="0005469B">
              <w:rPr>
                <w:rFonts w:ascii="Arial Narrow" w:hAnsi="Arial Narrow"/>
                <w:b/>
              </w:rPr>
              <w:t xml:space="preserve"> Representative</w:t>
            </w:r>
          </w:p>
        </w:tc>
        <w:tc>
          <w:tcPr>
            <w:tcW w:w="4650" w:type="dxa"/>
          </w:tcPr>
          <w:p w:rsidR="00AE2AEF" w:rsidRDefault="009A5669">
            <w:pPr>
              <w:spacing w:before="120"/>
              <w:rPr>
                <w:rFonts w:ascii="Arial Narrow" w:hAnsi="Arial Narrow"/>
                <w:b/>
              </w:rPr>
            </w:pPr>
            <w:r>
              <w:rPr>
                <w:rFonts w:ascii="Arial Narrow" w:hAnsi="Arial Narrow"/>
                <w:b/>
                <w:noProof/>
                <w:lang w:eastAsia="en-US"/>
              </w:rPr>
              <mc:AlternateContent>
                <mc:Choice Requires="wps">
                  <w:drawing>
                    <wp:anchor distT="0" distB="0" distL="114300" distR="114300" simplePos="0" relativeHeight="251658752" behindDoc="0" locked="0" layoutInCell="1" allowOverlap="1" wp14:anchorId="31B9A1B8" wp14:editId="397DDAFF">
                      <wp:simplePos x="0" y="0"/>
                      <wp:positionH relativeFrom="column">
                        <wp:posOffset>19685</wp:posOffset>
                      </wp:positionH>
                      <wp:positionV relativeFrom="paragraph">
                        <wp:posOffset>43815</wp:posOffset>
                      </wp:positionV>
                      <wp:extent cx="2390775"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5D0E3" id="AutoShape 18" o:spid="_x0000_s1026" type="#_x0000_t32" style="position:absolute;margin-left:1.55pt;margin-top:3.45pt;width:188.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Y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"/>
                  </w:pict>
                </mc:Fallback>
              </mc:AlternateContent>
            </w:r>
            <w:r w:rsidR="00AE2AEF">
              <w:rPr>
                <w:rFonts w:ascii="Arial Narrow" w:hAnsi="Arial Narrow"/>
                <w:b/>
              </w:rPr>
              <w:t>Date</w:t>
            </w:r>
          </w:p>
        </w:tc>
      </w:tr>
      <w:tr w:rsidR="00AE2AEF" w:rsidTr="0005469B">
        <w:trPr>
          <w:jc w:val="center"/>
        </w:trPr>
        <w:tc>
          <w:tcPr>
            <w:tcW w:w="4368" w:type="dxa"/>
          </w:tcPr>
          <w:p w:rsidR="00AE2AEF" w:rsidRDefault="00AE2AEF">
            <w:pPr>
              <w:rPr>
                <w:rFonts w:ascii="Arial Narrow" w:hAnsi="Arial Narrow"/>
              </w:rPr>
            </w:pPr>
          </w:p>
        </w:tc>
        <w:tc>
          <w:tcPr>
            <w:tcW w:w="4650" w:type="dxa"/>
          </w:tcPr>
          <w:p w:rsidR="00AE2AEF" w:rsidRDefault="00AE2AEF">
            <w:pPr>
              <w:rPr>
                <w:rFonts w:ascii="Arial Narrow" w:hAnsi="Arial Narrow"/>
              </w:rPr>
            </w:pPr>
          </w:p>
        </w:tc>
      </w:tr>
      <w:tr w:rsidR="00AE2AEF" w:rsidTr="0005469B">
        <w:trPr>
          <w:jc w:val="center"/>
        </w:trPr>
        <w:tc>
          <w:tcPr>
            <w:tcW w:w="4368" w:type="dxa"/>
          </w:tcPr>
          <w:p w:rsidR="00AE2AEF" w:rsidRDefault="00AE2AEF">
            <w:pPr>
              <w:rPr>
                <w:rFonts w:ascii="Arial Narrow" w:hAnsi="Arial Narrow"/>
              </w:rPr>
            </w:pPr>
          </w:p>
        </w:tc>
        <w:tc>
          <w:tcPr>
            <w:tcW w:w="4650" w:type="dxa"/>
          </w:tcPr>
          <w:p w:rsidR="00AE2AEF" w:rsidRDefault="00AE2AEF">
            <w:pPr>
              <w:rPr>
                <w:rFonts w:ascii="Arial Narrow" w:hAnsi="Arial Narrow"/>
              </w:rPr>
            </w:pPr>
          </w:p>
        </w:tc>
      </w:tr>
      <w:tr w:rsidR="00AE2AEF" w:rsidTr="0005469B">
        <w:trPr>
          <w:jc w:val="center"/>
        </w:trPr>
        <w:tc>
          <w:tcPr>
            <w:tcW w:w="4368" w:type="dxa"/>
          </w:tcPr>
          <w:p w:rsidR="00AE2AEF" w:rsidRDefault="00AE2AEF">
            <w:pPr>
              <w:pStyle w:val="Heading1"/>
            </w:pPr>
          </w:p>
        </w:tc>
        <w:tc>
          <w:tcPr>
            <w:tcW w:w="4650" w:type="dxa"/>
          </w:tcPr>
          <w:p w:rsidR="00AE2AEF" w:rsidRDefault="00AE2AEF">
            <w:pPr>
              <w:spacing w:before="120"/>
              <w:rPr>
                <w:rFonts w:ascii="Arial Narrow" w:hAnsi="Arial Narrow"/>
                <w:b/>
              </w:rPr>
            </w:pPr>
          </w:p>
        </w:tc>
      </w:tr>
    </w:tbl>
    <w:p w:rsidR="00A14F54" w:rsidRPr="00A14F54" w:rsidRDefault="00A14F54" w:rsidP="00A14F54">
      <w:pPr>
        <w:widowControl w:val="0"/>
        <w:tabs>
          <w:tab w:val="left" w:pos="390"/>
        </w:tabs>
        <w:autoSpaceDE w:val="0"/>
        <w:autoSpaceDN w:val="0"/>
        <w:adjustRightInd w:val="0"/>
        <w:rPr>
          <w:b/>
          <w:bCs/>
          <w:lang w:eastAsia="en-US"/>
        </w:rPr>
      </w:pPr>
    </w:p>
    <w:p w:rsidR="00782AAF" w:rsidRDefault="00782AAF" w:rsidP="00D60448">
      <w:pPr>
        <w:jc w:val="both"/>
        <w:rPr>
          <w:rFonts w:ascii="Arial Narrow" w:hAnsi="Arial Narrow"/>
          <w:b/>
          <w:sz w:val="24"/>
        </w:rPr>
      </w:pPr>
    </w:p>
    <w:sectPr w:rsidR="00782AAF" w:rsidSect="00424011">
      <w:headerReference w:type="even" r:id="rId10"/>
      <w:headerReference w:type="default" r:id="rId11"/>
      <w:footerReference w:type="even" r:id="rId12"/>
      <w:footerReference w:type="default" r:id="rId13"/>
      <w:headerReference w:type="first" r:id="rId14"/>
      <w:footerReference w:type="first" r:id="rId15"/>
      <w:pgSz w:w="12240" w:h="15840"/>
      <w:pgMar w:top="1152" w:right="1800" w:bottom="1008"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D6" w:rsidRDefault="008243D6">
      <w:r>
        <w:separator/>
      </w:r>
    </w:p>
  </w:endnote>
  <w:endnote w:type="continuationSeparator" w:id="0">
    <w:p w:rsidR="008243D6" w:rsidRDefault="0082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DE" w:rsidRDefault="00B26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DE" w:rsidRDefault="00B269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DE" w:rsidRDefault="00B26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D6" w:rsidRDefault="008243D6">
      <w:r>
        <w:separator/>
      </w:r>
    </w:p>
  </w:footnote>
  <w:footnote w:type="continuationSeparator" w:id="0">
    <w:p w:rsidR="008243D6" w:rsidRDefault="00824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DE" w:rsidRDefault="00B269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98" w:rsidRDefault="00EF1D98">
    <w:pPr>
      <w:pStyle w:val="Heading2"/>
      <w:spacing w:before="0"/>
    </w:pPr>
  </w:p>
  <w:p w:rsidR="00EF1D98" w:rsidRDefault="00EF1D98">
    <w:pPr>
      <w:spacing w:before="120"/>
      <w:jc w:val="right"/>
      <w:rPr>
        <w:rFonts w:ascii="Arial Narrow" w:hAnsi="Arial Narrow"/>
        <w:sz w:val="32"/>
      </w:rPr>
    </w:pPr>
  </w:p>
  <w:p w:rsidR="00EF1D98" w:rsidRDefault="00EF1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9DE" w:rsidRDefault="00B26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5E4834"/>
    <w:multiLevelType w:val="hybridMultilevel"/>
    <w:tmpl w:val="F7DC46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FE21D6"/>
    <w:multiLevelType w:val="hybridMultilevel"/>
    <w:tmpl w:val="69766C1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F5A24BE"/>
    <w:multiLevelType w:val="hybridMultilevel"/>
    <w:tmpl w:val="72F0C3E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0F24B77"/>
    <w:multiLevelType w:val="hybridMultilevel"/>
    <w:tmpl w:val="8250B3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607061"/>
    <w:multiLevelType w:val="hybridMultilevel"/>
    <w:tmpl w:val="2D64D8AA"/>
    <w:lvl w:ilvl="0" w:tplc="D1CAB1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625D4"/>
    <w:multiLevelType w:val="hybridMultilevel"/>
    <w:tmpl w:val="6D56D31E"/>
    <w:lvl w:ilvl="0" w:tplc="D8E2F2A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5A149D8"/>
    <w:multiLevelType w:val="hybridMultilevel"/>
    <w:tmpl w:val="4A4EE45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A45D72"/>
    <w:multiLevelType w:val="hybridMultilevel"/>
    <w:tmpl w:val="53B81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853D68"/>
    <w:multiLevelType w:val="hybridMultilevel"/>
    <w:tmpl w:val="FE524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B34335"/>
    <w:multiLevelType w:val="hybridMultilevel"/>
    <w:tmpl w:val="3224F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1E535C"/>
    <w:multiLevelType w:val="hybridMultilevel"/>
    <w:tmpl w:val="84F66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2F0974"/>
    <w:multiLevelType w:val="hybridMultilevel"/>
    <w:tmpl w:val="B64CE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0C28D8"/>
    <w:multiLevelType w:val="hybridMultilevel"/>
    <w:tmpl w:val="AFA037F0"/>
    <w:lvl w:ilvl="0" w:tplc="A29A5B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7761387"/>
    <w:multiLevelType w:val="hybridMultilevel"/>
    <w:tmpl w:val="C1E4D7F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8A40E3"/>
    <w:multiLevelType w:val="hybridMultilevel"/>
    <w:tmpl w:val="B24C793C"/>
    <w:lvl w:ilvl="0" w:tplc="8B7C8688">
      <w:start w:val="1"/>
      <w:numFmt w:val="decimal"/>
      <w:lvlText w:val="%1."/>
      <w:lvlJc w:val="left"/>
      <w:pPr>
        <w:ind w:left="1080" w:hanging="72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7365D21"/>
    <w:multiLevelType w:val="hybridMultilevel"/>
    <w:tmpl w:val="F03CC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967E56"/>
    <w:multiLevelType w:val="hybridMultilevel"/>
    <w:tmpl w:val="4A98F8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4D185D"/>
    <w:multiLevelType w:val="hybridMultilevel"/>
    <w:tmpl w:val="7D4C4A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80C373D"/>
    <w:multiLevelType w:val="hybridMultilevel"/>
    <w:tmpl w:val="B11ACE0A"/>
    <w:lvl w:ilvl="0" w:tplc="8B7C8688">
      <w:start w:val="1"/>
      <w:numFmt w:val="decimal"/>
      <w:lvlText w:val="%1."/>
      <w:lvlJc w:val="left"/>
      <w:pPr>
        <w:ind w:left="1080" w:hanging="72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E87B07"/>
    <w:multiLevelType w:val="hybridMultilevel"/>
    <w:tmpl w:val="FB185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B8A2937"/>
    <w:multiLevelType w:val="hybridMultilevel"/>
    <w:tmpl w:val="E3B676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8A2F33"/>
    <w:multiLevelType w:val="hybridMultilevel"/>
    <w:tmpl w:val="485C54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F4D7DB7"/>
    <w:multiLevelType w:val="hybridMultilevel"/>
    <w:tmpl w:val="6E5415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F8E4E6F"/>
    <w:multiLevelType w:val="hybridMultilevel"/>
    <w:tmpl w:val="F4BC98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2">
    <w:abstractNumId w:val="22"/>
  </w:num>
  <w:num w:numId="3">
    <w:abstractNumId w:val="23"/>
  </w:num>
  <w:num w:numId="4">
    <w:abstractNumId w:val="14"/>
  </w:num>
  <w:num w:numId="5">
    <w:abstractNumId w:val="7"/>
  </w:num>
  <w:num w:numId="6">
    <w:abstractNumId w:val="2"/>
  </w:num>
  <w:num w:numId="7">
    <w:abstractNumId w:val="1"/>
  </w:num>
  <w:num w:numId="8">
    <w:abstractNumId w:val="3"/>
  </w:num>
  <w:num w:numId="9">
    <w:abstractNumId w:val="6"/>
  </w:num>
  <w:num w:numId="10">
    <w:abstractNumId w:val="13"/>
  </w:num>
  <w:num w:numId="11">
    <w:abstractNumId w:val="5"/>
  </w:num>
  <w:num w:numId="12">
    <w:abstractNumId w:val="8"/>
  </w:num>
  <w:num w:numId="13">
    <w:abstractNumId w:val="20"/>
  </w:num>
  <w:num w:numId="14">
    <w:abstractNumId w:val="4"/>
  </w:num>
  <w:num w:numId="15">
    <w:abstractNumId w:val="17"/>
  </w:num>
  <w:num w:numId="16">
    <w:abstractNumId w:val="18"/>
  </w:num>
  <w:num w:numId="17">
    <w:abstractNumId w:val="9"/>
  </w:num>
  <w:num w:numId="18">
    <w:abstractNumId w:val="10"/>
  </w:num>
  <w:num w:numId="19">
    <w:abstractNumId w:val="12"/>
  </w:num>
  <w:num w:numId="20">
    <w:abstractNumId w:val="16"/>
  </w:num>
  <w:num w:numId="21">
    <w:abstractNumId w:val="11"/>
  </w:num>
  <w:num w:numId="22">
    <w:abstractNumId w:val="24"/>
  </w:num>
  <w:num w:numId="23">
    <w:abstractNumId w:val="15"/>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4A"/>
    <w:rsid w:val="000163C7"/>
    <w:rsid w:val="0005469B"/>
    <w:rsid w:val="00066106"/>
    <w:rsid w:val="000B46E1"/>
    <w:rsid w:val="000E749C"/>
    <w:rsid w:val="00112591"/>
    <w:rsid w:val="00112CCB"/>
    <w:rsid w:val="001301A4"/>
    <w:rsid w:val="001561C2"/>
    <w:rsid w:val="001673F6"/>
    <w:rsid w:val="001E1954"/>
    <w:rsid w:val="001E6C5C"/>
    <w:rsid w:val="00220338"/>
    <w:rsid w:val="0023654B"/>
    <w:rsid w:val="00247D6A"/>
    <w:rsid w:val="00273D9F"/>
    <w:rsid w:val="002B6551"/>
    <w:rsid w:val="002D0F58"/>
    <w:rsid w:val="002D724D"/>
    <w:rsid w:val="002E039E"/>
    <w:rsid w:val="003039F9"/>
    <w:rsid w:val="00326CD6"/>
    <w:rsid w:val="003505AF"/>
    <w:rsid w:val="003771F9"/>
    <w:rsid w:val="003A424A"/>
    <w:rsid w:val="003D006F"/>
    <w:rsid w:val="003D4A13"/>
    <w:rsid w:val="00414B4D"/>
    <w:rsid w:val="004222AE"/>
    <w:rsid w:val="00424011"/>
    <w:rsid w:val="00440A8D"/>
    <w:rsid w:val="00444A23"/>
    <w:rsid w:val="00456FB8"/>
    <w:rsid w:val="004725B4"/>
    <w:rsid w:val="004A4ADC"/>
    <w:rsid w:val="004C6030"/>
    <w:rsid w:val="004F6589"/>
    <w:rsid w:val="00500347"/>
    <w:rsid w:val="00521698"/>
    <w:rsid w:val="00537653"/>
    <w:rsid w:val="00561C49"/>
    <w:rsid w:val="0056216E"/>
    <w:rsid w:val="005629E4"/>
    <w:rsid w:val="00562AD0"/>
    <w:rsid w:val="005E0461"/>
    <w:rsid w:val="00607D07"/>
    <w:rsid w:val="00670759"/>
    <w:rsid w:val="00681E1C"/>
    <w:rsid w:val="006A60A4"/>
    <w:rsid w:val="007302B0"/>
    <w:rsid w:val="007304E0"/>
    <w:rsid w:val="00756413"/>
    <w:rsid w:val="00782AAF"/>
    <w:rsid w:val="007A1CD9"/>
    <w:rsid w:val="007C40FA"/>
    <w:rsid w:val="008003AE"/>
    <w:rsid w:val="008223F3"/>
    <w:rsid w:val="00822EE3"/>
    <w:rsid w:val="008243D6"/>
    <w:rsid w:val="00844F81"/>
    <w:rsid w:val="0085550F"/>
    <w:rsid w:val="00886B95"/>
    <w:rsid w:val="008A6265"/>
    <w:rsid w:val="008C6B85"/>
    <w:rsid w:val="008C6D6F"/>
    <w:rsid w:val="008E1236"/>
    <w:rsid w:val="008F1939"/>
    <w:rsid w:val="00907181"/>
    <w:rsid w:val="00913AC7"/>
    <w:rsid w:val="00926096"/>
    <w:rsid w:val="00931DFB"/>
    <w:rsid w:val="0098029F"/>
    <w:rsid w:val="00983E3A"/>
    <w:rsid w:val="009A5669"/>
    <w:rsid w:val="009F3C3A"/>
    <w:rsid w:val="00A14BC4"/>
    <w:rsid w:val="00A14F54"/>
    <w:rsid w:val="00A16ED8"/>
    <w:rsid w:val="00A24BA8"/>
    <w:rsid w:val="00A55004"/>
    <w:rsid w:val="00A80721"/>
    <w:rsid w:val="00A816D1"/>
    <w:rsid w:val="00AE2AEF"/>
    <w:rsid w:val="00B02F75"/>
    <w:rsid w:val="00B1424D"/>
    <w:rsid w:val="00B269DE"/>
    <w:rsid w:val="00B62A5E"/>
    <w:rsid w:val="00B708BC"/>
    <w:rsid w:val="00BB0D75"/>
    <w:rsid w:val="00BF1054"/>
    <w:rsid w:val="00C41F4F"/>
    <w:rsid w:val="00C61994"/>
    <w:rsid w:val="00CB56A8"/>
    <w:rsid w:val="00CC6AA2"/>
    <w:rsid w:val="00D138E5"/>
    <w:rsid w:val="00D20E9B"/>
    <w:rsid w:val="00D466BC"/>
    <w:rsid w:val="00D5680B"/>
    <w:rsid w:val="00D60448"/>
    <w:rsid w:val="00D74089"/>
    <w:rsid w:val="00D80C12"/>
    <w:rsid w:val="00DD0979"/>
    <w:rsid w:val="00DE43F9"/>
    <w:rsid w:val="00E00671"/>
    <w:rsid w:val="00E007E6"/>
    <w:rsid w:val="00E27D34"/>
    <w:rsid w:val="00E904A5"/>
    <w:rsid w:val="00EB22A5"/>
    <w:rsid w:val="00EB30C2"/>
    <w:rsid w:val="00EC7A9B"/>
    <w:rsid w:val="00EF1D98"/>
    <w:rsid w:val="00EF7DA5"/>
    <w:rsid w:val="00F05AFE"/>
    <w:rsid w:val="00F21204"/>
    <w:rsid w:val="00F34E5E"/>
    <w:rsid w:val="00F84267"/>
    <w:rsid w:val="00F97CDA"/>
    <w:rsid w:val="00FA37A5"/>
    <w:rsid w:val="00FA6818"/>
    <w:rsid w:val="00FB2F16"/>
    <w:rsid w:val="00FB5B54"/>
    <w:rsid w:val="00FB6D21"/>
    <w:rsid w:val="00FC074C"/>
    <w:rsid w:val="00FE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90E85AF-0CF6-428D-9635-4D0223FF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CA"/>
    </w:rPr>
  </w:style>
  <w:style w:type="paragraph" w:styleId="Heading1">
    <w:name w:val="heading 1"/>
    <w:basedOn w:val="Normal"/>
    <w:next w:val="Normal"/>
    <w:qFormat/>
    <w:pPr>
      <w:keepNext/>
      <w:spacing w:before="120" w:after="120"/>
      <w:outlineLvl w:val="0"/>
    </w:pPr>
    <w:rPr>
      <w:rFonts w:ascii="Arial Narrow" w:hAnsi="Arial Narrow"/>
      <w:b/>
    </w:rPr>
  </w:style>
  <w:style w:type="paragraph" w:styleId="Heading2">
    <w:name w:val="heading 2"/>
    <w:basedOn w:val="Normal"/>
    <w:next w:val="Normal"/>
    <w:qFormat/>
    <w:pPr>
      <w:keepNext/>
      <w:spacing w:before="120"/>
      <w:jc w:val="right"/>
      <w:outlineLvl w:val="1"/>
    </w:pPr>
    <w:rPr>
      <w:rFonts w:ascii="Arial Narrow" w:hAnsi="Arial Narrow"/>
      <w:noProof/>
      <w:sz w:val="32"/>
    </w:rPr>
  </w:style>
  <w:style w:type="paragraph" w:styleId="Heading3">
    <w:name w:val="heading 3"/>
    <w:basedOn w:val="Normal"/>
    <w:next w:val="Normal"/>
    <w:qFormat/>
    <w:pPr>
      <w:keepNext/>
      <w:ind w:right="720"/>
      <w:jc w:val="both"/>
      <w:outlineLvl w:val="2"/>
    </w:pPr>
    <w:rPr>
      <w:rFonts w:ascii="Arial Narrow" w:hAnsi="Arial Narrow"/>
      <w:sz w:val="24"/>
    </w:rPr>
  </w:style>
  <w:style w:type="paragraph" w:styleId="Heading4">
    <w:name w:val="heading 4"/>
    <w:basedOn w:val="Normal"/>
    <w:next w:val="Normal"/>
    <w:qFormat/>
    <w:pPr>
      <w:keepNext/>
      <w:outlineLvl w:val="3"/>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Narrow" w:hAnsi="Arial Narrow"/>
      <w:b/>
      <w:sz w:val="24"/>
    </w:rPr>
  </w:style>
  <w:style w:type="paragraph" w:styleId="BlockText">
    <w:name w:val="Block Text"/>
    <w:basedOn w:val="Normal"/>
    <w:semiHidden/>
    <w:pPr>
      <w:ind w:left="630" w:right="540"/>
      <w:jc w:val="both"/>
    </w:pPr>
    <w:rPr>
      <w:rFonts w:ascii="Arial Narrow" w:hAnsi="Arial Narrow"/>
      <w:sz w:val="24"/>
    </w:rPr>
  </w:style>
  <w:style w:type="table" w:styleId="TableGrid">
    <w:name w:val="Table Grid"/>
    <w:basedOn w:val="TableNormal"/>
    <w:uiPriority w:val="59"/>
    <w:rsid w:val="00F0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F58"/>
    <w:rPr>
      <w:rFonts w:ascii="Tahoma" w:hAnsi="Tahoma" w:cs="Tahoma"/>
      <w:sz w:val="16"/>
      <w:szCs w:val="16"/>
    </w:rPr>
  </w:style>
  <w:style w:type="character" w:customStyle="1" w:styleId="BalloonTextChar">
    <w:name w:val="Balloon Text Char"/>
    <w:link w:val="BalloonText"/>
    <w:uiPriority w:val="99"/>
    <w:semiHidden/>
    <w:rsid w:val="002D0F5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28D1-B61B-4BE8-9FF9-7205916F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1227</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Hay Group</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The Haygroup</dc:creator>
  <cp:lastModifiedBy>Patricia Williams</cp:lastModifiedBy>
  <cp:revision>3</cp:revision>
  <cp:lastPrinted>2018-10-23T20:19:00Z</cp:lastPrinted>
  <dcterms:created xsi:type="dcterms:W3CDTF">2018-11-23T15:21:00Z</dcterms:created>
  <dcterms:modified xsi:type="dcterms:W3CDTF">2018-11-23T15:25:00Z</dcterms:modified>
</cp:coreProperties>
</file>